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087A" w14:textId="77777777" w:rsidR="00383C73" w:rsidRPr="007476D3" w:rsidRDefault="00383C73" w:rsidP="7DD0D3D1">
      <w:pPr>
        <w:pStyle w:val="Kop1"/>
        <w:rPr>
          <w:rFonts w:asciiTheme="minorHAnsi" w:eastAsiaTheme="minorEastAsia" w:hAnsiTheme="minorHAnsi" w:cstheme="minorBidi"/>
          <w:b/>
          <w:bCs/>
          <w:color w:val="45008A"/>
          <w:sz w:val="56"/>
          <w:szCs w:val="56"/>
        </w:rPr>
      </w:pPr>
      <w:bookmarkStart w:id="0" w:name="_GoBack"/>
      <w:bookmarkEnd w:id="0"/>
      <w:r w:rsidRPr="007476D3">
        <w:rPr>
          <w:noProof/>
          <w:color w:val="45008A"/>
          <w:lang w:eastAsia="nl-NL"/>
        </w:rPr>
        <w:drawing>
          <wp:anchor distT="0" distB="0" distL="114300" distR="114300" simplePos="0" relativeHeight="251658240" behindDoc="0" locked="0" layoutInCell="1" allowOverlap="1" wp14:anchorId="767B189B" wp14:editId="6B6BE1CD">
            <wp:simplePos x="0" y="0"/>
            <wp:positionH relativeFrom="margin">
              <wp:align>right</wp:align>
            </wp:positionH>
            <wp:positionV relativeFrom="paragraph">
              <wp:posOffset>-168275</wp:posOffset>
            </wp:positionV>
            <wp:extent cx="1493520" cy="1405255"/>
            <wp:effectExtent l="0" t="0" r="0" b="4445"/>
            <wp:wrapNone/>
            <wp:docPr id="1" name="Picture 1" descr="CBS De Zaaier - P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De Zaaier - P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7DD0D3D1">
        <w:rPr>
          <w:rFonts w:asciiTheme="minorHAnsi" w:eastAsiaTheme="minorEastAsia" w:hAnsiTheme="minorHAnsi" w:cstheme="minorBidi"/>
          <w:b/>
          <w:bCs/>
          <w:color w:val="45008A"/>
          <w:sz w:val="56"/>
          <w:szCs w:val="56"/>
        </w:rPr>
        <w:t>MR De Zaaier Nieuwleusen</w:t>
      </w:r>
    </w:p>
    <w:p w14:paraId="16F723B6" w14:textId="77777777" w:rsidR="00383C73" w:rsidRDefault="00383C73" w:rsidP="7DD0D3D1">
      <w:pPr>
        <w:rPr>
          <w:rFonts w:eastAsiaTheme="minorEastAsia"/>
        </w:rPr>
      </w:pPr>
    </w:p>
    <w:p w14:paraId="2221CC78" w14:textId="0A490B74" w:rsidR="00383C73" w:rsidRDefault="00383C73" w:rsidP="7DD0D3D1">
      <w:pPr>
        <w:pStyle w:val="Titel"/>
        <w:rPr>
          <w:rFonts w:asciiTheme="minorHAnsi" w:eastAsiaTheme="minorEastAsia" w:hAnsiTheme="minorHAnsi" w:cstheme="minorBidi"/>
        </w:rPr>
      </w:pPr>
      <w:r w:rsidRPr="7DD0D3D1">
        <w:rPr>
          <w:rFonts w:asciiTheme="minorHAnsi" w:eastAsiaTheme="minorEastAsia" w:hAnsiTheme="minorHAnsi" w:cstheme="minorBidi"/>
        </w:rPr>
        <w:t xml:space="preserve">Besluiten- en actielijst </w:t>
      </w:r>
      <w:r w:rsidR="008B58EC">
        <w:rPr>
          <w:rFonts w:asciiTheme="minorHAnsi" w:eastAsiaTheme="minorEastAsia" w:hAnsiTheme="minorHAnsi" w:cstheme="minorBidi"/>
        </w:rPr>
        <w:t>4 april 2023</w:t>
      </w:r>
    </w:p>
    <w:p w14:paraId="55B74A3E" w14:textId="771158AC" w:rsidR="00BD410F" w:rsidRDefault="00BD410F" w:rsidP="7DD0D3D1">
      <w:pPr>
        <w:rPr>
          <w:rFonts w:eastAsiaTheme="minorEastAsia"/>
        </w:rPr>
      </w:pPr>
      <w:r>
        <w:rPr>
          <w:rFonts w:eastAsiaTheme="minorEastAsia"/>
        </w:rPr>
        <w:t xml:space="preserve">Notulist: </w:t>
      </w:r>
      <w:r w:rsidR="00B8316F">
        <w:rPr>
          <w:rFonts w:eastAsiaTheme="minorEastAsia"/>
        </w:rPr>
        <w:t>Chantal</w:t>
      </w:r>
    </w:p>
    <w:p w14:paraId="2EC37408" w14:textId="575CF4F0" w:rsidR="00BD410F" w:rsidRDefault="00FE598E" w:rsidP="7DD0D3D1">
      <w:pPr>
        <w:rPr>
          <w:rFonts w:eastAsiaTheme="minorEastAsia"/>
        </w:rPr>
      </w:pPr>
      <w:r>
        <w:rPr>
          <w:rFonts w:eastAsiaTheme="minorEastAsia"/>
        </w:rPr>
        <w:t xml:space="preserve">Aanwezig: </w:t>
      </w:r>
      <w:r w:rsidR="007F6E75">
        <w:rPr>
          <w:rFonts w:eastAsiaTheme="minorEastAsia"/>
        </w:rPr>
        <w:t>Karin,</w:t>
      </w:r>
      <w:r w:rsidR="00BD410F" w:rsidRPr="00BD410F">
        <w:rPr>
          <w:rFonts w:eastAsiaTheme="minorEastAsia"/>
        </w:rPr>
        <w:t xml:space="preserve"> Naomi, Noëlle</w:t>
      </w:r>
      <w:r w:rsidR="001A01D9">
        <w:rPr>
          <w:rFonts w:eastAsiaTheme="minorEastAsia"/>
        </w:rPr>
        <w:t xml:space="preserve">, </w:t>
      </w:r>
      <w:r w:rsidR="00BD410F" w:rsidRPr="00BD410F">
        <w:rPr>
          <w:rFonts w:eastAsiaTheme="minorEastAsia"/>
        </w:rPr>
        <w:t>Gernando</w:t>
      </w:r>
      <w:r w:rsidR="001A01D9">
        <w:rPr>
          <w:rFonts w:eastAsiaTheme="minorEastAsia"/>
        </w:rPr>
        <w:t xml:space="preserve">, Hetty </w:t>
      </w:r>
      <w:r w:rsidR="008B58EC">
        <w:rPr>
          <w:rFonts w:eastAsiaTheme="minorEastAsia"/>
        </w:rPr>
        <w:t>Chantal en Liane.</w:t>
      </w:r>
    </w:p>
    <w:tbl>
      <w:tblPr>
        <w:tblStyle w:val="Onopgemaaktetabel2"/>
        <w:tblpPr w:leftFromText="141" w:rightFromText="141" w:vertAnchor="text" w:horzAnchor="margin" w:tblpY="359"/>
        <w:tblW w:w="0" w:type="auto"/>
        <w:tblLook w:val="04A0" w:firstRow="1" w:lastRow="0" w:firstColumn="1" w:lastColumn="0" w:noHBand="0" w:noVBand="1"/>
      </w:tblPr>
      <w:tblGrid>
        <w:gridCol w:w="498"/>
        <w:gridCol w:w="2087"/>
        <w:gridCol w:w="11417"/>
      </w:tblGrid>
      <w:tr w:rsidR="00383C73" w14:paraId="08254AEC" w14:textId="77777777" w:rsidTr="71A0D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45008A"/>
          </w:tcPr>
          <w:p w14:paraId="79624B8B" w14:textId="77777777" w:rsidR="00383C73" w:rsidRPr="00F84E9B" w:rsidRDefault="00383C73" w:rsidP="7DD0D3D1">
            <w:pPr>
              <w:rPr>
                <w:rFonts w:eastAsiaTheme="minorEastAsia"/>
                <w:color w:val="FFFFFF" w:themeColor="background1"/>
              </w:rPr>
            </w:pPr>
            <w:r w:rsidRPr="7DD0D3D1">
              <w:rPr>
                <w:rFonts w:eastAsiaTheme="minorEastAsia"/>
                <w:color w:val="FFFFFF" w:themeColor="background1"/>
              </w:rPr>
              <w:t>Nr.</w:t>
            </w:r>
          </w:p>
        </w:tc>
        <w:tc>
          <w:tcPr>
            <w:tcW w:w="2087" w:type="dxa"/>
            <w:shd w:val="clear" w:color="auto" w:fill="45008A"/>
          </w:tcPr>
          <w:p w14:paraId="18FC7686" w14:textId="77777777" w:rsidR="00383C73" w:rsidRDefault="00383C73" w:rsidP="7DD0D3D1">
            <w:pPr>
              <w:cnfStyle w:val="100000000000" w:firstRow="1" w:lastRow="0" w:firstColumn="0" w:lastColumn="0" w:oddVBand="0" w:evenVBand="0" w:oddHBand="0" w:evenHBand="0" w:firstRowFirstColumn="0" w:firstRowLastColumn="0" w:lastRowFirstColumn="0" w:lastRowLastColumn="0"/>
              <w:rPr>
                <w:rFonts w:eastAsiaTheme="minorEastAsia"/>
                <w:b w:val="0"/>
                <w:bCs w:val="0"/>
                <w:color w:val="FFFFFF" w:themeColor="background1"/>
              </w:rPr>
            </w:pPr>
            <w:r w:rsidRPr="7DD0D3D1">
              <w:rPr>
                <w:rFonts w:eastAsiaTheme="minorEastAsia"/>
                <w:color w:val="FFFFFF" w:themeColor="background1"/>
              </w:rPr>
              <w:t>Onderwerp</w:t>
            </w:r>
          </w:p>
          <w:p w14:paraId="4AF8F9FF" w14:textId="5D29EA0E" w:rsidR="00FB4DC0" w:rsidRPr="00F84E9B" w:rsidRDefault="00FB4DC0" w:rsidP="7DD0D3D1">
            <w:pPr>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rPr>
            </w:pPr>
          </w:p>
        </w:tc>
        <w:tc>
          <w:tcPr>
            <w:tcW w:w="11417" w:type="dxa"/>
            <w:shd w:val="clear" w:color="auto" w:fill="45008A"/>
          </w:tcPr>
          <w:p w14:paraId="4C9B980F" w14:textId="7D868468" w:rsidR="00383C73" w:rsidRPr="00F84E9B" w:rsidRDefault="726CC158" w:rsidP="7DD0D3D1">
            <w:pPr>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rPr>
            </w:pPr>
            <w:r w:rsidRPr="7DD0D3D1">
              <w:rPr>
                <w:rFonts w:eastAsiaTheme="minorEastAsia"/>
                <w:color w:val="FFFFFF" w:themeColor="background1"/>
              </w:rPr>
              <w:t>Besproken</w:t>
            </w:r>
          </w:p>
        </w:tc>
      </w:tr>
      <w:tr w:rsidR="00383C73" w14:paraId="5558EFBF" w14:textId="77777777" w:rsidTr="71A0DDBC">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498" w:type="dxa"/>
          </w:tcPr>
          <w:p w14:paraId="19B8008D" w14:textId="32166171" w:rsidR="00383C73" w:rsidRDefault="00383C73" w:rsidP="7DD0D3D1">
            <w:pPr>
              <w:rPr>
                <w:rFonts w:eastAsiaTheme="minorEastAsia"/>
              </w:rPr>
            </w:pPr>
            <w:r w:rsidRPr="7DD0D3D1">
              <w:rPr>
                <w:rFonts w:eastAsiaTheme="minorEastAsia"/>
              </w:rPr>
              <w:t>1</w:t>
            </w:r>
          </w:p>
        </w:tc>
        <w:tc>
          <w:tcPr>
            <w:tcW w:w="2087" w:type="dxa"/>
          </w:tcPr>
          <w:p w14:paraId="51C591AC" w14:textId="773BF1E4" w:rsidR="00817DE0" w:rsidRPr="00331F79" w:rsidRDefault="007B3222" w:rsidP="7DD0D3D1">
            <w:pPr>
              <w:cnfStyle w:val="000000100000" w:firstRow="0" w:lastRow="0" w:firstColumn="0" w:lastColumn="0" w:oddVBand="0" w:evenVBand="0" w:oddHBand="1" w:evenHBand="0" w:firstRowFirstColumn="0" w:firstRowLastColumn="0" w:lastRowFirstColumn="0" w:lastRowLastColumn="0"/>
              <w:rPr>
                <w:rFonts w:eastAsiaTheme="minorEastAsia"/>
                <w:i/>
                <w:iCs/>
              </w:rPr>
            </w:pPr>
            <w:r w:rsidRPr="00331F79">
              <w:rPr>
                <w:rFonts w:eastAsiaTheme="minorEastAsia"/>
                <w:i/>
                <w:iCs/>
              </w:rPr>
              <w:t>Opening</w:t>
            </w:r>
          </w:p>
          <w:p w14:paraId="42F9D945" w14:textId="619515FF" w:rsidR="00B83810" w:rsidRPr="00331F79" w:rsidRDefault="00B83810" w:rsidP="00B83810">
            <w:pPr>
              <w:cnfStyle w:val="000000100000" w:firstRow="0" w:lastRow="0" w:firstColumn="0" w:lastColumn="0" w:oddVBand="0" w:evenVBand="0" w:oddHBand="1" w:evenHBand="0" w:firstRowFirstColumn="0" w:firstRowLastColumn="0" w:lastRowFirstColumn="0" w:lastRowLastColumn="0"/>
              <w:rPr>
                <w:rFonts w:eastAsiaTheme="minorEastAsia"/>
                <w:i/>
                <w:iCs/>
              </w:rPr>
            </w:pPr>
          </w:p>
        </w:tc>
        <w:tc>
          <w:tcPr>
            <w:tcW w:w="11417" w:type="dxa"/>
          </w:tcPr>
          <w:p w14:paraId="061100D0" w14:textId="14794E48" w:rsidR="00B83810" w:rsidRPr="005C73CD" w:rsidRDefault="00B8316F" w:rsidP="005C73CD">
            <w:pPr>
              <w:pStyle w:val="Hoofd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Door </w:t>
            </w:r>
            <w:r w:rsidR="00605BEA">
              <w:rPr>
                <w:rFonts w:asciiTheme="minorHAnsi" w:hAnsiTheme="minorHAnsi" w:cstheme="minorHAnsi"/>
              </w:rPr>
              <w:t>Chantal met een gedicht</w:t>
            </w:r>
          </w:p>
        </w:tc>
      </w:tr>
      <w:tr w:rsidR="00B83810" w14:paraId="28C406DB" w14:textId="77777777" w:rsidTr="71A0DDBC">
        <w:trPr>
          <w:trHeight w:val="860"/>
        </w:trPr>
        <w:tc>
          <w:tcPr>
            <w:cnfStyle w:val="001000000000" w:firstRow="0" w:lastRow="0" w:firstColumn="1" w:lastColumn="0" w:oddVBand="0" w:evenVBand="0" w:oddHBand="0" w:evenHBand="0" w:firstRowFirstColumn="0" w:firstRowLastColumn="0" w:lastRowFirstColumn="0" w:lastRowLastColumn="0"/>
            <w:tcW w:w="498" w:type="dxa"/>
          </w:tcPr>
          <w:p w14:paraId="6DDD38D7" w14:textId="146D80B7" w:rsidR="00B83810" w:rsidRPr="7DD0D3D1" w:rsidRDefault="00B83810" w:rsidP="7DD0D3D1">
            <w:pPr>
              <w:rPr>
                <w:rFonts w:eastAsiaTheme="minorEastAsia"/>
              </w:rPr>
            </w:pPr>
            <w:r>
              <w:rPr>
                <w:rFonts w:eastAsiaTheme="minorEastAsia"/>
              </w:rPr>
              <w:t>2.</w:t>
            </w:r>
          </w:p>
        </w:tc>
        <w:tc>
          <w:tcPr>
            <w:tcW w:w="2087" w:type="dxa"/>
          </w:tcPr>
          <w:p w14:paraId="5ADA7C60" w14:textId="6A8E6779" w:rsidR="00B83810" w:rsidRPr="00331F79" w:rsidRDefault="00B83810" w:rsidP="7DD0D3D1">
            <w:pPr>
              <w:cnfStyle w:val="000000000000" w:firstRow="0" w:lastRow="0" w:firstColumn="0" w:lastColumn="0" w:oddVBand="0" w:evenVBand="0" w:oddHBand="0" w:evenHBand="0" w:firstRowFirstColumn="0" w:firstRowLastColumn="0" w:lastRowFirstColumn="0" w:lastRowLastColumn="0"/>
              <w:rPr>
                <w:rFonts w:eastAsiaTheme="minorEastAsia"/>
                <w:i/>
                <w:iCs/>
              </w:rPr>
            </w:pPr>
            <w:r w:rsidRPr="00331F79">
              <w:rPr>
                <w:rFonts w:eastAsiaTheme="minorEastAsia"/>
                <w:i/>
                <w:iCs/>
              </w:rPr>
              <w:t>Notulen vorige vergadering</w:t>
            </w:r>
          </w:p>
        </w:tc>
        <w:tc>
          <w:tcPr>
            <w:tcW w:w="11417" w:type="dxa"/>
          </w:tcPr>
          <w:p w14:paraId="0AE25ADA" w14:textId="15B84F75" w:rsidR="00B83810" w:rsidRPr="005C73CD" w:rsidRDefault="007F6E75" w:rsidP="005C73CD">
            <w:pPr>
              <w:pStyle w:val="Hoofd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Akkoord</w:t>
            </w:r>
          </w:p>
        </w:tc>
      </w:tr>
      <w:tr w:rsidR="00383C73" w14:paraId="2BFB0726" w14:textId="77777777" w:rsidTr="71A0D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FF25777" w14:textId="4DD29AD0" w:rsidR="00383C73" w:rsidRDefault="00E4750B" w:rsidP="7DD0D3D1">
            <w:pPr>
              <w:rPr>
                <w:rFonts w:eastAsiaTheme="minorEastAsia"/>
              </w:rPr>
            </w:pPr>
            <w:r>
              <w:rPr>
                <w:rFonts w:eastAsiaTheme="minorEastAsia"/>
              </w:rPr>
              <w:t>3</w:t>
            </w:r>
          </w:p>
        </w:tc>
        <w:tc>
          <w:tcPr>
            <w:tcW w:w="2087" w:type="dxa"/>
          </w:tcPr>
          <w:p w14:paraId="1F124B58" w14:textId="378E61E7" w:rsidR="005A354A" w:rsidRPr="00B65AB7" w:rsidRDefault="001A01D9" w:rsidP="7DD0D3D1">
            <w:pPr>
              <w:cnfStyle w:val="000000100000" w:firstRow="0" w:lastRow="0" w:firstColumn="0" w:lastColumn="0" w:oddVBand="0" w:evenVBand="0" w:oddHBand="1" w:evenHBand="0" w:firstRowFirstColumn="0" w:firstRowLastColumn="0" w:lastRowFirstColumn="0" w:lastRowLastColumn="0"/>
              <w:rPr>
                <w:rFonts w:eastAsiaTheme="minorEastAsia"/>
                <w:i/>
                <w:iCs/>
              </w:rPr>
            </w:pPr>
            <w:r>
              <w:rPr>
                <w:rFonts w:eastAsiaTheme="minorEastAsia"/>
                <w:i/>
                <w:iCs/>
              </w:rPr>
              <w:t xml:space="preserve">Kennismaking </w:t>
            </w:r>
          </w:p>
        </w:tc>
        <w:tc>
          <w:tcPr>
            <w:tcW w:w="11417" w:type="dxa"/>
          </w:tcPr>
          <w:p w14:paraId="1BE14404" w14:textId="35ADCE13" w:rsidR="00331F79" w:rsidRPr="00F61340" w:rsidRDefault="0079414C" w:rsidP="00F70FB1">
            <w:pPr>
              <w:pStyle w:val="Normaalweb"/>
              <w:shd w:val="clear" w:color="auto" w:fill="FFFFFF" w:themeFill="background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01F1E"/>
                <w:sz w:val="22"/>
                <w:szCs w:val="22"/>
              </w:rPr>
            </w:pPr>
            <w:proofErr w:type="spellStart"/>
            <w:r>
              <w:rPr>
                <w:rFonts w:asciiTheme="minorHAnsi" w:hAnsiTheme="minorHAnsi" w:cstheme="minorHAnsi"/>
                <w:color w:val="201F1E"/>
                <w:sz w:val="22"/>
                <w:szCs w:val="22"/>
              </w:rPr>
              <w:t>Lian</w:t>
            </w:r>
            <w:r w:rsidR="00F83306">
              <w:rPr>
                <w:rFonts w:asciiTheme="minorHAnsi" w:hAnsiTheme="minorHAnsi" w:cstheme="minorHAnsi"/>
                <w:color w:val="201F1E"/>
                <w:sz w:val="22"/>
                <w:szCs w:val="22"/>
              </w:rPr>
              <w:t>n</w:t>
            </w:r>
            <w:r>
              <w:rPr>
                <w:rFonts w:asciiTheme="minorHAnsi" w:hAnsiTheme="minorHAnsi" w:cstheme="minorHAnsi"/>
                <w:color w:val="201F1E"/>
                <w:sz w:val="22"/>
                <w:szCs w:val="22"/>
              </w:rPr>
              <w:t>a</w:t>
            </w:r>
            <w:proofErr w:type="spellEnd"/>
            <w:r w:rsidR="00B8316F">
              <w:rPr>
                <w:rFonts w:asciiTheme="minorHAnsi" w:hAnsiTheme="minorHAnsi" w:cstheme="minorHAnsi"/>
                <w:color w:val="201F1E"/>
                <w:sz w:val="22"/>
                <w:szCs w:val="22"/>
              </w:rPr>
              <w:t xml:space="preserve"> kijkt vanavond mee.</w:t>
            </w:r>
            <w:r>
              <w:rPr>
                <w:rFonts w:asciiTheme="minorHAnsi" w:hAnsiTheme="minorHAnsi" w:cstheme="minorHAnsi"/>
                <w:color w:val="201F1E"/>
                <w:sz w:val="22"/>
                <w:szCs w:val="22"/>
              </w:rPr>
              <w:t xml:space="preserve"> </w:t>
            </w:r>
            <w:r w:rsidRPr="0079414C">
              <w:rPr>
                <w:rFonts w:asciiTheme="minorHAnsi" w:eastAsia="Wingdings" w:hAnsiTheme="minorHAnsi" w:cstheme="minorHAnsi"/>
                <w:color w:val="201F1E"/>
                <w:sz w:val="22"/>
                <w:szCs w:val="22"/>
              </w:rPr>
              <w:t>à</w:t>
            </w:r>
            <w:r>
              <w:rPr>
                <w:rFonts w:asciiTheme="minorHAnsi" w:hAnsiTheme="minorHAnsi" w:cstheme="minorHAnsi"/>
                <w:color w:val="201F1E"/>
                <w:sz w:val="22"/>
                <w:szCs w:val="22"/>
              </w:rPr>
              <w:t xml:space="preserve"> voor vacature in de MR</w:t>
            </w:r>
            <w:r>
              <w:rPr>
                <w:rFonts w:asciiTheme="minorHAnsi" w:hAnsiTheme="minorHAnsi" w:cstheme="minorHAnsi"/>
                <w:color w:val="201F1E"/>
                <w:sz w:val="22"/>
                <w:szCs w:val="22"/>
              </w:rPr>
              <w:br/>
            </w:r>
          </w:p>
        </w:tc>
      </w:tr>
      <w:tr w:rsidR="003262BD" w14:paraId="642C1815" w14:textId="77777777" w:rsidTr="71A0DDBC">
        <w:tc>
          <w:tcPr>
            <w:cnfStyle w:val="001000000000" w:firstRow="0" w:lastRow="0" w:firstColumn="1" w:lastColumn="0" w:oddVBand="0" w:evenVBand="0" w:oddHBand="0" w:evenHBand="0" w:firstRowFirstColumn="0" w:firstRowLastColumn="0" w:lastRowFirstColumn="0" w:lastRowLastColumn="0"/>
            <w:tcW w:w="498" w:type="dxa"/>
          </w:tcPr>
          <w:p w14:paraId="16360CCD" w14:textId="3145CA36" w:rsidR="003262BD" w:rsidRDefault="001D018B" w:rsidP="7DD0D3D1">
            <w:pPr>
              <w:rPr>
                <w:rFonts w:eastAsiaTheme="minorEastAsia"/>
              </w:rPr>
            </w:pPr>
            <w:r>
              <w:rPr>
                <w:rFonts w:eastAsiaTheme="minorEastAsia"/>
              </w:rPr>
              <w:t>4</w:t>
            </w:r>
          </w:p>
        </w:tc>
        <w:tc>
          <w:tcPr>
            <w:tcW w:w="2087" w:type="dxa"/>
          </w:tcPr>
          <w:p w14:paraId="3295C22E" w14:textId="78534401" w:rsidR="003262BD" w:rsidRPr="00FD5CFB" w:rsidRDefault="00F70FB1" w:rsidP="7DD0D3D1">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i/>
                <w:iCs/>
              </w:rPr>
            </w:pPr>
            <w:r>
              <w:rPr>
                <w:rFonts w:eastAsiaTheme="minorEastAsia"/>
                <w:i/>
                <w:iCs/>
              </w:rPr>
              <w:t>Punten vanuit school</w:t>
            </w:r>
          </w:p>
        </w:tc>
        <w:tc>
          <w:tcPr>
            <w:tcW w:w="11417" w:type="dxa"/>
          </w:tcPr>
          <w:p w14:paraId="36727F1D" w14:textId="55395292" w:rsidR="001220EE" w:rsidRPr="00C4500C" w:rsidRDefault="00FA7205"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themeColor="text1"/>
              </w:rPr>
            </w:pPr>
            <w:r w:rsidRPr="00C4500C">
              <w:rPr>
                <w:rFonts w:asciiTheme="minorHAnsi" w:eastAsiaTheme="minorEastAsia" w:hAnsiTheme="minorHAnsi" w:cstheme="minorHAnsi"/>
                <w:b/>
                <w:bCs/>
                <w:color w:val="000000" w:themeColor="text1"/>
              </w:rPr>
              <w:t xml:space="preserve">Ervaringen </w:t>
            </w:r>
            <w:proofErr w:type="spellStart"/>
            <w:r w:rsidRPr="00C4500C">
              <w:rPr>
                <w:rFonts w:asciiTheme="minorHAnsi" w:eastAsiaTheme="minorEastAsia" w:hAnsiTheme="minorHAnsi" w:cstheme="minorHAnsi"/>
                <w:b/>
                <w:bCs/>
                <w:color w:val="000000" w:themeColor="text1"/>
              </w:rPr>
              <w:t>Heidag</w:t>
            </w:r>
            <w:proofErr w:type="spellEnd"/>
          </w:p>
          <w:p w14:paraId="0BC1F192" w14:textId="2487268C" w:rsidR="00FA7205" w:rsidRDefault="00FA7205"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Positieve ervaringen van zowel ouders als leerkrachten uit de MR. </w:t>
            </w:r>
            <w:r w:rsidR="00D802F4">
              <w:rPr>
                <w:rFonts w:asciiTheme="minorHAnsi" w:eastAsiaTheme="minorEastAsia" w:hAnsiTheme="minorHAnsi" w:cstheme="minorHAnsi"/>
                <w:color w:val="000000" w:themeColor="text1"/>
              </w:rPr>
              <w:t>Fijn dat er zo samen nagedacht kan worden.</w:t>
            </w:r>
            <w:r w:rsidR="003151B3">
              <w:rPr>
                <w:rFonts w:asciiTheme="minorHAnsi" w:eastAsiaTheme="minorEastAsia" w:hAnsiTheme="minorHAnsi" w:cstheme="minorHAnsi"/>
                <w:color w:val="000000" w:themeColor="text1"/>
              </w:rPr>
              <w:t xml:space="preserve"> Ook de fusie is kort aan de orde geweest.</w:t>
            </w:r>
            <w:r w:rsidR="00D802F4">
              <w:rPr>
                <w:rFonts w:asciiTheme="minorHAnsi" w:eastAsiaTheme="minorEastAsia" w:hAnsiTheme="minorHAnsi" w:cstheme="minorHAnsi"/>
                <w:color w:val="000000" w:themeColor="text1"/>
              </w:rPr>
              <w:t xml:space="preserve"> </w:t>
            </w:r>
            <w:r w:rsidR="002400A5">
              <w:rPr>
                <w:rFonts w:asciiTheme="minorHAnsi" w:eastAsiaTheme="minorEastAsia" w:hAnsiTheme="minorHAnsi" w:cstheme="minorHAnsi"/>
                <w:color w:val="000000" w:themeColor="text1"/>
              </w:rPr>
              <w:t xml:space="preserve">Het oude strategisch beleidsplan is geëvalueerd en </w:t>
            </w:r>
            <w:r w:rsidR="00D802F4">
              <w:rPr>
                <w:rFonts w:asciiTheme="minorHAnsi" w:eastAsiaTheme="minorEastAsia" w:hAnsiTheme="minorHAnsi" w:cstheme="minorHAnsi"/>
                <w:color w:val="000000" w:themeColor="text1"/>
              </w:rPr>
              <w:t>samen is er een nieuw strategisch beleidsplan</w:t>
            </w:r>
            <w:r w:rsidR="002400A5">
              <w:rPr>
                <w:rFonts w:asciiTheme="minorHAnsi" w:eastAsiaTheme="minorEastAsia" w:hAnsiTheme="minorHAnsi" w:cstheme="minorHAnsi"/>
                <w:color w:val="000000" w:themeColor="text1"/>
              </w:rPr>
              <w:t xml:space="preserve"> 2023-2027</w:t>
            </w:r>
            <w:r w:rsidR="006405C1">
              <w:rPr>
                <w:rFonts w:asciiTheme="minorHAnsi" w:eastAsiaTheme="minorEastAsia" w:hAnsiTheme="minorHAnsi" w:cstheme="minorHAnsi"/>
                <w:color w:val="000000" w:themeColor="text1"/>
              </w:rPr>
              <w:t xml:space="preserve"> </w:t>
            </w:r>
            <w:r w:rsidR="00D802F4">
              <w:rPr>
                <w:rFonts w:asciiTheme="minorHAnsi" w:eastAsiaTheme="minorEastAsia" w:hAnsiTheme="minorHAnsi" w:cstheme="minorHAnsi"/>
                <w:color w:val="000000" w:themeColor="text1"/>
              </w:rPr>
              <w:t xml:space="preserve">opgesteld. De punten hieruit </w:t>
            </w:r>
            <w:r w:rsidR="006405C1">
              <w:rPr>
                <w:rFonts w:asciiTheme="minorHAnsi" w:eastAsiaTheme="minorEastAsia" w:hAnsiTheme="minorHAnsi" w:cstheme="minorHAnsi"/>
                <w:color w:val="000000" w:themeColor="text1"/>
              </w:rPr>
              <w:t xml:space="preserve">worden weer meegenomen in het jaarplan </w:t>
            </w:r>
            <w:r w:rsidR="002400A5">
              <w:rPr>
                <w:rFonts w:asciiTheme="minorHAnsi" w:eastAsiaTheme="minorEastAsia" w:hAnsiTheme="minorHAnsi" w:cstheme="minorHAnsi"/>
                <w:color w:val="000000" w:themeColor="text1"/>
              </w:rPr>
              <w:t xml:space="preserve">op school. </w:t>
            </w:r>
            <w:r w:rsidR="003151B3">
              <w:rPr>
                <w:rFonts w:asciiTheme="minorHAnsi" w:eastAsiaTheme="minorEastAsia" w:hAnsiTheme="minorHAnsi" w:cstheme="minorHAnsi"/>
                <w:color w:val="000000" w:themeColor="text1"/>
              </w:rPr>
              <w:t>Wordt vervolgd.</w:t>
            </w:r>
          </w:p>
          <w:p w14:paraId="67A20A7D" w14:textId="77777777" w:rsidR="00C4500C" w:rsidRDefault="00C4500C"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1C5D5782" w14:textId="0902A108" w:rsidR="00C4500C" w:rsidRPr="008B58EC" w:rsidRDefault="00C4500C"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themeColor="text1"/>
              </w:rPr>
            </w:pPr>
            <w:r w:rsidRPr="008B58EC">
              <w:rPr>
                <w:rFonts w:asciiTheme="minorHAnsi" w:eastAsiaTheme="minorEastAsia" w:hAnsiTheme="minorHAnsi" w:cstheme="minorHAnsi"/>
                <w:b/>
                <w:bCs/>
                <w:color w:val="000000" w:themeColor="text1"/>
              </w:rPr>
              <w:t>Concept vakantierooster</w:t>
            </w:r>
          </w:p>
          <w:p w14:paraId="1FDDD36F" w14:textId="17B90557" w:rsidR="00C4500C" w:rsidRDefault="00C4500C" w:rsidP="71A0DDBC">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rPr>
            </w:pPr>
            <w:r w:rsidRPr="71A0DDBC">
              <w:rPr>
                <w:rFonts w:asciiTheme="minorHAnsi" w:eastAsiaTheme="minorEastAsia" w:hAnsiTheme="minorHAnsi" w:cstheme="minorBidi"/>
                <w:color w:val="000000" w:themeColor="text1"/>
              </w:rPr>
              <w:t>Vakantierooster is besproken en goedgekeurd. De vrijdagmiddag voor de voorjaarsvakantie vervalt met ingang van komend schooljaar. Daarvoor in de plaats komt een flexibele dag, die alle ouders naar eigen inzicht in mogen zetten op één datum naar keuze.</w:t>
            </w:r>
          </w:p>
          <w:p w14:paraId="3491C266" w14:textId="77777777" w:rsidR="00B8316F" w:rsidRDefault="00B8316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428C09F3" w14:textId="77777777" w:rsidR="00B8316F" w:rsidRDefault="00B8316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251D1BC8" w14:textId="77777777" w:rsidR="00B8316F" w:rsidRDefault="00B8316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02A582D1" w14:textId="77777777" w:rsidR="00C4500C" w:rsidRDefault="00C4500C"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4720F472" w14:textId="6BA7EEF5" w:rsidR="00C4500C" w:rsidRPr="008B58EC" w:rsidRDefault="00C4500C"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themeColor="text1"/>
              </w:rPr>
            </w:pPr>
            <w:r w:rsidRPr="008B58EC">
              <w:rPr>
                <w:rFonts w:asciiTheme="minorHAnsi" w:eastAsiaTheme="minorEastAsia" w:hAnsiTheme="minorHAnsi" w:cstheme="minorHAnsi"/>
                <w:b/>
                <w:bCs/>
                <w:color w:val="000000" w:themeColor="text1"/>
              </w:rPr>
              <w:t>Enqu</w:t>
            </w:r>
            <w:r w:rsidR="008B58EC" w:rsidRPr="008B58EC">
              <w:rPr>
                <w:rFonts w:asciiTheme="minorHAnsi" w:eastAsiaTheme="minorEastAsia" w:hAnsiTheme="minorHAnsi" w:cstheme="minorHAnsi"/>
                <w:b/>
                <w:bCs/>
                <w:color w:val="000000" w:themeColor="text1"/>
              </w:rPr>
              <w:t>ête ouderavonden</w:t>
            </w:r>
          </w:p>
          <w:p w14:paraId="6E4EB97C" w14:textId="7714B1D2" w:rsidR="008B58EC" w:rsidRDefault="00604A2B"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De en</w:t>
            </w:r>
            <w:r w:rsidR="003B337A">
              <w:rPr>
                <w:rFonts w:asciiTheme="minorHAnsi" w:eastAsiaTheme="minorEastAsia" w:hAnsiTheme="minorHAnsi" w:cstheme="minorHAnsi"/>
                <w:color w:val="000000" w:themeColor="text1"/>
              </w:rPr>
              <w:t xml:space="preserve">quête staat nog open. Op dit moment is er een meerderheid voor de ouderavond met strippenkaart. </w:t>
            </w:r>
            <w:r w:rsidR="004C1A7A">
              <w:rPr>
                <w:rFonts w:asciiTheme="minorHAnsi" w:eastAsiaTheme="minorEastAsia" w:hAnsiTheme="minorHAnsi" w:cstheme="minorHAnsi"/>
                <w:color w:val="000000" w:themeColor="text1"/>
              </w:rPr>
              <w:t>In groep 7 en 8 willen de ouders daarnaast graag een aparte informatieavond over het VO.</w:t>
            </w:r>
            <w:r w:rsidR="001E67C1">
              <w:rPr>
                <w:rFonts w:asciiTheme="minorHAnsi" w:eastAsiaTheme="minorEastAsia" w:hAnsiTheme="minorHAnsi" w:cstheme="minorHAnsi"/>
                <w:color w:val="000000" w:themeColor="text1"/>
              </w:rPr>
              <w:t xml:space="preserve"> </w:t>
            </w:r>
            <w:r w:rsidR="009D0238">
              <w:rPr>
                <w:rFonts w:asciiTheme="minorHAnsi" w:eastAsiaTheme="minorEastAsia" w:hAnsiTheme="minorHAnsi" w:cstheme="minorHAnsi"/>
                <w:color w:val="000000" w:themeColor="text1"/>
              </w:rPr>
              <w:t>De projectavond wordt positief ontvangen</w:t>
            </w:r>
            <w:r w:rsidR="00155AB5">
              <w:rPr>
                <w:rFonts w:asciiTheme="minorHAnsi" w:eastAsiaTheme="minorEastAsia" w:hAnsiTheme="minorHAnsi" w:cstheme="minorHAnsi"/>
                <w:color w:val="000000" w:themeColor="text1"/>
              </w:rPr>
              <w:t xml:space="preserve"> en voldoet aan de verwachting.</w:t>
            </w:r>
            <w:r w:rsidR="003F0FE7">
              <w:rPr>
                <w:rFonts w:asciiTheme="minorHAnsi" w:eastAsiaTheme="minorEastAsia" w:hAnsiTheme="minorHAnsi" w:cstheme="minorHAnsi"/>
                <w:color w:val="000000" w:themeColor="text1"/>
              </w:rPr>
              <w:t xml:space="preserve"> Terugkoppeling vindt plaats in de teamvergadering en in de nieuwsbrief.</w:t>
            </w:r>
          </w:p>
          <w:p w14:paraId="37EB1249" w14:textId="77777777" w:rsidR="003725F6" w:rsidRDefault="003725F6"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59C49F8E" w14:textId="37F89181" w:rsidR="003725F6" w:rsidRPr="003F0FE7" w:rsidRDefault="003725F6"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themeColor="text1"/>
              </w:rPr>
            </w:pPr>
            <w:r w:rsidRPr="003F0FE7">
              <w:rPr>
                <w:rFonts w:asciiTheme="minorHAnsi" w:eastAsiaTheme="minorEastAsia" w:hAnsiTheme="minorHAnsi" w:cstheme="minorHAnsi"/>
                <w:b/>
                <w:bCs/>
                <w:color w:val="000000" w:themeColor="text1"/>
              </w:rPr>
              <w:t>Enqu</w:t>
            </w:r>
            <w:r w:rsidR="003F0FE7" w:rsidRPr="003F0FE7">
              <w:rPr>
                <w:rFonts w:asciiTheme="minorHAnsi" w:eastAsiaTheme="minorEastAsia" w:hAnsiTheme="minorHAnsi" w:cstheme="minorHAnsi"/>
                <w:b/>
                <w:bCs/>
                <w:color w:val="000000" w:themeColor="text1"/>
              </w:rPr>
              <w:t>ête ter voorbereiding op het schoolplan 2023-2027</w:t>
            </w:r>
          </w:p>
          <w:p w14:paraId="5CECA7B7" w14:textId="34585D8C" w:rsidR="003F0FE7" w:rsidRDefault="003F0FE7"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Er wordt nog een enquête uitgezet onder de ouders ter voorbereiding op het nieuwe schoolplan. Zo kunnen ouders </w:t>
            </w:r>
            <w:r w:rsidR="00D3000D">
              <w:rPr>
                <w:rFonts w:asciiTheme="minorHAnsi" w:eastAsiaTheme="minorEastAsia" w:hAnsiTheme="minorHAnsi" w:cstheme="minorHAnsi"/>
                <w:color w:val="000000" w:themeColor="text1"/>
              </w:rPr>
              <w:t xml:space="preserve">hun mening geven. </w:t>
            </w:r>
            <w:r>
              <w:rPr>
                <w:rFonts w:asciiTheme="minorHAnsi" w:eastAsiaTheme="minorEastAsia" w:hAnsiTheme="minorHAnsi" w:cstheme="minorHAnsi"/>
                <w:color w:val="000000" w:themeColor="text1"/>
              </w:rPr>
              <w:t xml:space="preserve">N.a.v. de enquête wordt een klankbordgroep met ouders opgericht </w:t>
            </w:r>
            <w:r w:rsidR="00D3000D">
              <w:rPr>
                <w:rFonts w:asciiTheme="minorHAnsi" w:eastAsiaTheme="minorEastAsia" w:hAnsiTheme="minorHAnsi" w:cstheme="minorHAnsi"/>
                <w:color w:val="000000" w:themeColor="text1"/>
              </w:rPr>
              <w:t>waarin meegedacht wordt over de invulling.</w:t>
            </w:r>
          </w:p>
          <w:p w14:paraId="30B51E96" w14:textId="77777777" w:rsidR="00D3000D" w:rsidRDefault="00D3000D"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0A6BBB74" w14:textId="2E85E449" w:rsidR="00D3000D" w:rsidRPr="00D3000D" w:rsidRDefault="00D3000D"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themeColor="text1"/>
              </w:rPr>
            </w:pPr>
            <w:r w:rsidRPr="00D3000D">
              <w:rPr>
                <w:rFonts w:asciiTheme="minorHAnsi" w:eastAsiaTheme="minorEastAsia" w:hAnsiTheme="minorHAnsi" w:cstheme="minorHAnsi"/>
                <w:b/>
                <w:bCs/>
                <w:color w:val="000000" w:themeColor="text1"/>
              </w:rPr>
              <w:t>Stand van zaken formatie en taakstelling</w:t>
            </w:r>
            <w:r w:rsidR="00E0738A">
              <w:rPr>
                <w:rFonts w:asciiTheme="minorHAnsi" w:eastAsiaTheme="minorEastAsia" w:hAnsiTheme="minorHAnsi" w:cstheme="minorHAnsi"/>
                <w:b/>
                <w:bCs/>
                <w:color w:val="000000" w:themeColor="text1"/>
              </w:rPr>
              <w:t xml:space="preserve"> (financiën)</w:t>
            </w:r>
          </w:p>
          <w:p w14:paraId="4C593CA6" w14:textId="77777777" w:rsidR="00F126CF" w:rsidRDefault="00A026FE"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Stand liquide middelen binnen de stichting daalt. Opdracht voor iedere school is om te zorgen dat we niet in de min komen in 2023. De </w:t>
            </w:r>
            <w:r w:rsidR="00090B50">
              <w:rPr>
                <w:rFonts w:asciiTheme="minorHAnsi" w:eastAsiaTheme="minorEastAsia" w:hAnsiTheme="minorHAnsi" w:cstheme="minorHAnsi"/>
                <w:color w:val="000000" w:themeColor="text1"/>
              </w:rPr>
              <w:t xml:space="preserve">Zaaier heeft een positief </w:t>
            </w:r>
            <w:r w:rsidR="004E65EC">
              <w:rPr>
                <w:rFonts w:asciiTheme="minorHAnsi" w:eastAsiaTheme="minorEastAsia" w:hAnsiTheme="minorHAnsi" w:cstheme="minorHAnsi"/>
                <w:color w:val="000000" w:themeColor="text1"/>
              </w:rPr>
              <w:t>beeld en lijkt deze opdracht te halen.</w:t>
            </w:r>
          </w:p>
          <w:p w14:paraId="26A86EA2" w14:textId="77777777" w:rsidR="00F126CF" w:rsidRDefault="00F126C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736EAD64" w14:textId="77777777" w:rsidR="00F126CF" w:rsidRPr="00F126CF" w:rsidRDefault="00F126C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themeColor="text1"/>
              </w:rPr>
            </w:pPr>
            <w:r w:rsidRPr="00F126CF">
              <w:rPr>
                <w:rFonts w:asciiTheme="minorHAnsi" w:eastAsiaTheme="minorEastAsia" w:hAnsiTheme="minorHAnsi" w:cstheme="minorHAnsi"/>
                <w:b/>
                <w:bCs/>
                <w:color w:val="000000" w:themeColor="text1"/>
              </w:rPr>
              <w:t>Stand van zaken nieuwe ontwikkelingen</w:t>
            </w:r>
          </w:p>
          <w:p w14:paraId="7C593E00" w14:textId="71126FDA" w:rsidR="00F126CF" w:rsidRDefault="00F126C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sidRPr="00B51D94">
              <w:rPr>
                <w:rFonts w:asciiTheme="minorHAnsi" w:eastAsiaTheme="minorEastAsia" w:hAnsiTheme="minorHAnsi" w:cstheme="minorHAnsi"/>
                <w:color w:val="000000" w:themeColor="text1"/>
                <w:u w:val="single"/>
              </w:rPr>
              <w:t>Doe-Lab:</w:t>
            </w:r>
            <w:r>
              <w:rPr>
                <w:rFonts w:asciiTheme="minorHAnsi" w:eastAsiaTheme="minorEastAsia" w:hAnsiTheme="minorHAnsi" w:cstheme="minorHAnsi"/>
                <w:color w:val="000000" w:themeColor="text1"/>
              </w:rPr>
              <w:t xml:space="preserve"> </w:t>
            </w:r>
            <w:r w:rsidR="00B51D94">
              <w:rPr>
                <w:rFonts w:asciiTheme="minorHAnsi" w:eastAsiaTheme="minorEastAsia" w:hAnsiTheme="minorHAnsi" w:cstheme="minorHAnsi"/>
                <w:color w:val="000000" w:themeColor="text1"/>
              </w:rPr>
              <w:br/>
            </w:r>
            <w:r w:rsidR="00CD4C26">
              <w:rPr>
                <w:rFonts w:asciiTheme="minorHAnsi" w:eastAsiaTheme="minorEastAsia" w:hAnsiTheme="minorHAnsi" w:cstheme="minorHAnsi"/>
                <w:color w:val="000000" w:themeColor="text1"/>
              </w:rPr>
              <w:t xml:space="preserve">Er wordt gezocht naar alle materialen. Vooral isolatiemateriaal is nog een probleem. </w:t>
            </w:r>
            <w:r w:rsidR="00343CED">
              <w:rPr>
                <w:rFonts w:asciiTheme="minorHAnsi" w:eastAsiaTheme="minorEastAsia" w:hAnsiTheme="minorHAnsi" w:cstheme="minorHAnsi"/>
                <w:color w:val="000000" w:themeColor="text1"/>
              </w:rPr>
              <w:t xml:space="preserve">Op 19 en 20 mei gaat firma </w:t>
            </w:r>
            <w:proofErr w:type="spellStart"/>
            <w:r w:rsidR="00343CED">
              <w:rPr>
                <w:rFonts w:asciiTheme="minorHAnsi" w:eastAsiaTheme="minorEastAsia" w:hAnsiTheme="minorHAnsi" w:cstheme="minorHAnsi"/>
                <w:color w:val="000000" w:themeColor="text1"/>
              </w:rPr>
              <w:t>Boesenkool</w:t>
            </w:r>
            <w:proofErr w:type="spellEnd"/>
            <w:r w:rsidR="00343CED">
              <w:rPr>
                <w:rFonts w:asciiTheme="minorHAnsi" w:eastAsiaTheme="minorEastAsia" w:hAnsiTheme="minorHAnsi" w:cstheme="minorHAnsi"/>
                <w:color w:val="000000" w:themeColor="text1"/>
              </w:rPr>
              <w:t xml:space="preserve"> van start. </w:t>
            </w:r>
            <w:r w:rsidR="005F5CB4">
              <w:rPr>
                <w:rFonts w:asciiTheme="minorHAnsi" w:eastAsiaTheme="minorEastAsia" w:hAnsiTheme="minorHAnsi" w:cstheme="minorHAnsi"/>
                <w:color w:val="000000" w:themeColor="text1"/>
              </w:rPr>
              <w:t>Voor de zomervakantie willen we klaar zijn en ook het rooster gevuld hebben met alle workshops voor de creatieve middagen.</w:t>
            </w:r>
            <w:r w:rsidR="009F4260">
              <w:rPr>
                <w:rFonts w:asciiTheme="minorHAnsi" w:eastAsiaTheme="minorEastAsia" w:hAnsiTheme="minorHAnsi" w:cstheme="minorHAnsi"/>
                <w:color w:val="000000" w:themeColor="text1"/>
              </w:rPr>
              <w:br/>
            </w:r>
          </w:p>
          <w:p w14:paraId="26672AEE" w14:textId="6DDD2D9C" w:rsidR="00F126CF" w:rsidRPr="00B51D94" w:rsidRDefault="00F126C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u w:val="single"/>
              </w:rPr>
            </w:pPr>
            <w:r w:rsidRPr="00B51D94">
              <w:rPr>
                <w:rFonts w:asciiTheme="minorHAnsi" w:eastAsiaTheme="minorEastAsia" w:hAnsiTheme="minorHAnsi" w:cstheme="minorHAnsi"/>
                <w:color w:val="000000" w:themeColor="text1"/>
                <w:u w:val="single"/>
              </w:rPr>
              <w:t>Huisvesting:</w:t>
            </w:r>
            <w:r w:rsidR="002076D7" w:rsidRPr="00B51D94">
              <w:rPr>
                <w:rFonts w:asciiTheme="minorHAnsi" w:eastAsiaTheme="minorEastAsia" w:hAnsiTheme="minorHAnsi" w:cstheme="minorHAnsi"/>
                <w:color w:val="000000" w:themeColor="text1"/>
                <w:u w:val="single"/>
              </w:rPr>
              <w:t xml:space="preserve"> </w:t>
            </w:r>
          </w:p>
          <w:p w14:paraId="1D02CAFB" w14:textId="6B59F51B" w:rsidR="0082115A" w:rsidRDefault="0082115A"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De teams van de Zaaier en de Wegwijzer worden komend jaar begeleidt in het fusie traject. Dit wordt gedaan door een externe partij.</w:t>
            </w:r>
            <w:r w:rsidR="009F4260">
              <w:rPr>
                <w:rFonts w:asciiTheme="minorHAnsi" w:eastAsiaTheme="minorEastAsia" w:hAnsiTheme="minorHAnsi" w:cstheme="minorHAnsi"/>
                <w:color w:val="000000" w:themeColor="text1"/>
              </w:rPr>
              <w:br/>
            </w:r>
            <w:r>
              <w:rPr>
                <w:rFonts w:asciiTheme="minorHAnsi" w:eastAsiaTheme="minorEastAsia" w:hAnsiTheme="minorHAnsi" w:cstheme="minorHAnsi"/>
                <w:color w:val="000000" w:themeColor="text1"/>
              </w:rPr>
              <w:br/>
            </w:r>
            <w:r w:rsidR="00B51D94" w:rsidRPr="00B51D94">
              <w:rPr>
                <w:rFonts w:asciiTheme="minorHAnsi" w:eastAsiaTheme="minorEastAsia" w:hAnsiTheme="minorHAnsi" w:cstheme="minorHAnsi"/>
                <w:color w:val="000000" w:themeColor="text1"/>
                <w:u w:val="single"/>
              </w:rPr>
              <w:t>Tijdsplan:</w:t>
            </w:r>
          </w:p>
          <w:p w14:paraId="3A3C4460" w14:textId="5D033495" w:rsidR="0082115A" w:rsidRDefault="00B51D94"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o</w:t>
            </w:r>
            <w:r w:rsidR="0082115A">
              <w:rPr>
                <w:rFonts w:asciiTheme="minorHAnsi" w:eastAsiaTheme="minorEastAsia" w:hAnsiTheme="minorHAnsi" w:cstheme="minorHAnsi"/>
                <w:color w:val="000000" w:themeColor="text1"/>
              </w:rPr>
              <w:t>ktober 2023</w:t>
            </w:r>
            <w:r>
              <w:rPr>
                <w:rFonts w:asciiTheme="minorHAnsi" w:eastAsiaTheme="minorEastAsia" w:hAnsiTheme="minorHAnsi" w:cstheme="minorHAnsi"/>
                <w:color w:val="000000" w:themeColor="text1"/>
              </w:rPr>
              <w:t>: het</w:t>
            </w:r>
            <w:r w:rsidR="0082115A">
              <w:rPr>
                <w:rFonts w:asciiTheme="minorHAnsi" w:eastAsiaTheme="minorEastAsia" w:hAnsiTheme="minorHAnsi" w:cstheme="minorHAnsi"/>
                <w:color w:val="000000" w:themeColor="text1"/>
              </w:rPr>
              <w:t xml:space="preserve"> plan voor de buitenruimte</w:t>
            </w:r>
            <w:r>
              <w:rPr>
                <w:rFonts w:asciiTheme="minorHAnsi" w:eastAsiaTheme="minorEastAsia" w:hAnsiTheme="minorHAnsi" w:cstheme="minorHAnsi"/>
                <w:color w:val="000000" w:themeColor="text1"/>
              </w:rPr>
              <w:t xml:space="preserve"> is</w:t>
            </w:r>
            <w:r w:rsidR="0082115A">
              <w:rPr>
                <w:rFonts w:asciiTheme="minorHAnsi" w:eastAsiaTheme="minorEastAsia" w:hAnsiTheme="minorHAnsi" w:cstheme="minorHAnsi"/>
                <w:color w:val="000000" w:themeColor="text1"/>
              </w:rPr>
              <w:t xml:space="preserve"> klaar.</w:t>
            </w:r>
          </w:p>
          <w:p w14:paraId="23A1C563" w14:textId="0913544A" w:rsidR="0082115A" w:rsidRDefault="009F4260"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D</w:t>
            </w:r>
            <w:r w:rsidR="0082115A">
              <w:rPr>
                <w:rFonts w:asciiTheme="minorHAnsi" w:eastAsiaTheme="minorEastAsia" w:hAnsiTheme="minorHAnsi" w:cstheme="minorHAnsi"/>
                <w:color w:val="000000" w:themeColor="text1"/>
              </w:rPr>
              <w:t>ecember 2023</w:t>
            </w:r>
            <w:r w:rsidR="00B51D94">
              <w:rPr>
                <w:rFonts w:asciiTheme="minorHAnsi" w:eastAsiaTheme="minorEastAsia" w:hAnsiTheme="minorHAnsi" w:cstheme="minorHAnsi"/>
                <w:color w:val="000000" w:themeColor="text1"/>
              </w:rPr>
              <w:t>: het plan wordt</w:t>
            </w:r>
            <w:r w:rsidR="0082115A">
              <w:rPr>
                <w:rFonts w:asciiTheme="minorHAnsi" w:eastAsiaTheme="minorEastAsia" w:hAnsiTheme="minorHAnsi" w:cstheme="minorHAnsi"/>
                <w:color w:val="000000" w:themeColor="text1"/>
              </w:rPr>
              <w:t xml:space="preserve"> in de gemeente besproken</w:t>
            </w:r>
            <w:r w:rsidR="00B51D94">
              <w:rPr>
                <w:rFonts w:asciiTheme="minorHAnsi" w:eastAsiaTheme="minorEastAsia" w:hAnsiTheme="minorHAnsi" w:cstheme="minorHAnsi"/>
                <w:color w:val="000000" w:themeColor="text1"/>
              </w:rPr>
              <w:t>.</w:t>
            </w:r>
          </w:p>
          <w:p w14:paraId="75E1D8D9" w14:textId="5C0F3628" w:rsidR="0082115A" w:rsidRDefault="0082115A"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2024: architecten zoeken</w:t>
            </w:r>
          </w:p>
          <w:p w14:paraId="0C98EC3E" w14:textId="04146BA8" w:rsidR="0082115A" w:rsidRDefault="0082115A"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2025: bouwen</w:t>
            </w:r>
          </w:p>
          <w:p w14:paraId="597FFB03" w14:textId="65C2481B" w:rsidR="0082115A" w:rsidRDefault="0082115A"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2026: scholen opleveren. Scholen van PCO-N worden als eerst opgeleverd van de 4 scholen die naar het middengebied gaan.</w:t>
            </w:r>
          </w:p>
          <w:p w14:paraId="7E0E2FC0" w14:textId="47DE0597" w:rsidR="009F4260" w:rsidRDefault="009F4260"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br/>
            </w:r>
            <w:r w:rsidRPr="009F4260">
              <w:rPr>
                <w:rFonts w:asciiTheme="minorHAnsi" w:eastAsiaTheme="minorEastAsia" w:hAnsiTheme="minorHAnsi" w:cstheme="minorHAnsi"/>
                <w:color w:val="000000" w:themeColor="text1"/>
                <w:u w:val="single"/>
              </w:rPr>
              <w:t>Plein</w:t>
            </w:r>
            <w:r w:rsidRPr="009F4260">
              <w:rPr>
                <w:rFonts w:asciiTheme="minorHAnsi" w:eastAsiaTheme="minorEastAsia" w:hAnsiTheme="minorHAnsi" w:cstheme="minorHAnsi"/>
                <w:color w:val="000000" w:themeColor="text1"/>
                <w:u w:val="single"/>
              </w:rPr>
              <w:br/>
            </w:r>
            <w:r>
              <w:rPr>
                <w:rFonts w:asciiTheme="minorHAnsi" w:eastAsiaTheme="minorEastAsia" w:hAnsiTheme="minorHAnsi" w:cstheme="minorHAnsi"/>
                <w:color w:val="000000" w:themeColor="text1"/>
              </w:rPr>
              <w:t xml:space="preserve">De leerlingenraad heeft nagedacht over een nieuw </w:t>
            </w:r>
            <w:r w:rsidR="00427538">
              <w:rPr>
                <w:rFonts w:asciiTheme="minorHAnsi" w:eastAsiaTheme="minorEastAsia" w:hAnsiTheme="minorHAnsi" w:cstheme="minorHAnsi"/>
                <w:color w:val="000000" w:themeColor="text1"/>
              </w:rPr>
              <w:t xml:space="preserve">(kosteloos) </w:t>
            </w:r>
            <w:r>
              <w:rPr>
                <w:rFonts w:asciiTheme="minorHAnsi" w:eastAsiaTheme="minorEastAsia" w:hAnsiTheme="minorHAnsi" w:cstheme="minorHAnsi"/>
                <w:color w:val="000000" w:themeColor="text1"/>
              </w:rPr>
              <w:t xml:space="preserve">pleinontwerp. Het schoolplein wordt binnenkort aangepakt. Er worden nieuwe spellen met verf aangebracht op het plein. Gernando gaat twee datums plannen </w:t>
            </w:r>
            <w:r w:rsidR="00427538">
              <w:rPr>
                <w:rFonts w:asciiTheme="minorHAnsi" w:eastAsiaTheme="minorEastAsia" w:hAnsiTheme="minorHAnsi" w:cstheme="minorHAnsi"/>
                <w:color w:val="000000" w:themeColor="text1"/>
              </w:rPr>
              <w:t>en ouders vragen om mee te helpen.</w:t>
            </w:r>
          </w:p>
          <w:p w14:paraId="4EAFA141" w14:textId="77777777" w:rsidR="00427538" w:rsidRPr="009F4260" w:rsidRDefault="00427538"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p>
          <w:p w14:paraId="06581696" w14:textId="43BB0902" w:rsidR="00C5000C" w:rsidRPr="00167E34" w:rsidRDefault="00F126CF"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u w:val="single"/>
              </w:rPr>
            </w:pPr>
            <w:r w:rsidRPr="00167E34">
              <w:rPr>
                <w:rFonts w:asciiTheme="minorHAnsi" w:eastAsiaTheme="minorEastAsia" w:hAnsiTheme="minorHAnsi" w:cstheme="minorHAnsi"/>
                <w:color w:val="000000" w:themeColor="text1"/>
                <w:u w:val="single"/>
              </w:rPr>
              <w:t>PO-VO doorstroomprogramma:</w:t>
            </w:r>
            <w:r w:rsidR="00090B50" w:rsidRPr="00167E34">
              <w:rPr>
                <w:rFonts w:asciiTheme="minorHAnsi" w:eastAsiaTheme="minorEastAsia" w:hAnsiTheme="minorHAnsi" w:cstheme="minorHAnsi"/>
                <w:color w:val="000000" w:themeColor="text1"/>
                <w:u w:val="single"/>
              </w:rPr>
              <w:t xml:space="preserve"> </w:t>
            </w:r>
          </w:p>
          <w:p w14:paraId="368A616D" w14:textId="1B5EC369" w:rsidR="00C5000C" w:rsidRDefault="00EA7289"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Samen met het </w:t>
            </w:r>
            <w:proofErr w:type="spellStart"/>
            <w:r>
              <w:rPr>
                <w:rFonts w:asciiTheme="minorHAnsi" w:eastAsiaTheme="minorEastAsia" w:hAnsiTheme="minorHAnsi" w:cstheme="minorHAnsi"/>
                <w:color w:val="000000" w:themeColor="text1"/>
              </w:rPr>
              <w:t>Agnieten</w:t>
            </w:r>
            <w:proofErr w:type="spellEnd"/>
            <w:r>
              <w:rPr>
                <w:rFonts w:asciiTheme="minorHAnsi" w:eastAsiaTheme="minorEastAsia" w:hAnsiTheme="minorHAnsi" w:cstheme="minorHAnsi"/>
                <w:color w:val="000000" w:themeColor="text1"/>
              </w:rPr>
              <w:t xml:space="preserve"> College is gekeken hoe de doorstroom PO-VO verbeterd kan worden. Hierbij waren een aantal leerkrachten, directeuren van de PCO-N scholen en het </w:t>
            </w:r>
            <w:proofErr w:type="spellStart"/>
            <w:r>
              <w:rPr>
                <w:rFonts w:asciiTheme="minorHAnsi" w:eastAsiaTheme="minorEastAsia" w:hAnsiTheme="minorHAnsi" w:cstheme="minorHAnsi"/>
                <w:color w:val="000000" w:themeColor="text1"/>
              </w:rPr>
              <w:t>Agnieten</w:t>
            </w:r>
            <w:proofErr w:type="spellEnd"/>
            <w:r>
              <w:rPr>
                <w:rFonts w:asciiTheme="minorHAnsi" w:eastAsiaTheme="minorEastAsia" w:hAnsiTheme="minorHAnsi" w:cstheme="minorHAnsi"/>
                <w:color w:val="000000" w:themeColor="text1"/>
              </w:rPr>
              <w:t xml:space="preserve"> College aanwezig. </w:t>
            </w:r>
            <w:r w:rsidR="00D1342C">
              <w:rPr>
                <w:rFonts w:asciiTheme="minorHAnsi" w:eastAsiaTheme="minorEastAsia" w:hAnsiTheme="minorHAnsi" w:cstheme="minorHAnsi"/>
                <w:color w:val="000000" w:themeColor="text1"/>
              </w:rPr>
              <w:t xml:space="preserve">Op dit moment staan er enquêtes uit bij de ouders en leerlingen van groep 8 en klas 1. </w:t>
            </w:r>
            <w:r w:rsidR="00C04C17">
              <w:rPr>
                <w:rFonts w:asciiTheme="minorHAnsi" w:eastAsiaTheme="minorEastAsia" w:hAnsiTheme="minorHAnsi" w:cstheme="minorHAnsi"/>
                <w:color w:val="000000" w:themeColor="text1"/>
              </w:rPr>
              <w:t>Waar lopen zij tegenaan? Wat kan er verbeterd worden?</w:t>
            </w:r>
          </w:p>
          <w:p w14:paraId="364730E8" w14:textId="1DBC9EF1" w:rsidR="00EA7289" w:rsidRPr="001220EE" w:rsidRDefault="00EA7289" w:rsidP="00F70FB1">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19 april is het volgend</w:t>
            </w:r>
            <w:r w:rsidR="00DB4866">
              <w:rPr>
                <w:rFonts w:asciiTheme="minorHAnsi" w:eastAsiaTheme="minorEastAsia" w:hAnsiTheme="minorHAnsi" w:cstheme="minorHAnsi"/>
                <w:color w:val="000000" w:themeColor="text1"/>
              </w:rPr>
              <w:t xml:space="preserve">e overleg waarin de enquêtes worden besproken. Ook volgt er nog een ouderavond op het </w:t>
            </w:r>
            <w:proofErr w:type="spellStart"/>
            <w:r w:rsidR="00DB4866">
              <w:rPr>
                <w:rFonts w:asciiTheme="minorHAnsi" w:eastAsiaTheme="minorEastAsia" w:hAnsiTheme="minorHAnsi" w:cstheme="minorHAnsi"/>
                <w:color w:val="000000" w:themeColor="text1"/>
              </w:rPr>
              <w:t>Agnieten</w:t>
            </w:r>
            <w:proofErr w:type="spellEnd"/>
            <w:r w:rsidR="00DB4866">
              <w:rPr>
                <w:rFonts w:asciiTheme="minorHAnsi" w:eastAsiaTheme="minorEastAsia" w:hAnsiTheme="minorHAnsi" w:cstheme="minorHAnsi"/>
                <w:color w:val="000000" w:themeColor="text1"/>
              </w:rPr>
              <w:t xml:space="preserve"> College</w:t>
            </w:r>
            <w:r w:rsidR="00C04C17">
              <w:rPr>
                <w:rFonts w:asciiTheme="minorHAnsi" w:eastAsiaTheme="minorEastAsia" w:hAnsiTheme="minorHAnsi" w:cstheme="minorHAnsi"/>
                <w:color w:val="000000" w:themeColor="text1"/>
              </w:rPr>
              <w:t xml:space="preserve"> waarin deze overstap ook wordt besproken.</w:t>
            </w:r>
            <w:r w:rsidR="0066227E">
              <w:rPr>
                <w:rFonts w:asciiTheme="minorHAnsi" w:eastAsiaTheme="minorEastAsia" w:hAnsiTheme="minorHAnsi" w:cstheme="minorHAnsi"/>
                <w:color w:val="000000" w:themeColor="text1"/>
              </w:rPr>
              <w:t xml:space="preserve"> Ook willen we </w:t>
            </w:r>
            <w:r w:rsidR="00804423">
              <w:rPr>
                <w:rFonts w:asciiTheme="minorHAnsi" w:eastAsiaTheme="minorEastAsia" w:hAnsiTheme="minorHAnsi" w:cstheme="minorHAnsi"/>
                <w:color w:val="000000" w:themeColor="text1"/>
              </w:rPr>
              <w:t>de samenwerking</w:t>
            </w:r>
            <w:r w:rsidR="0066227E">
              <w:rPr>
                <w:rFonts w:asciiTheme="minorHAnsi" w:eastAsiaTheme="minorEastAsia" w:hAnsiTheme="minorHAnsi" w:cstheme="minorHAnsi"/>
                <w:color w:val="000000" w:themeColor="text1"/>
              </w:rPr>
              <w:t xml:space="preserve"> met het </w:t>
            </w:r>
            <w:proofErr w:type="spellStart"/>
            <w:r w:rsidR="0066227E">
              <w:rPr>
                <w:rFonts w:asciiTheme="minorHAnsi" w:eastAsiaTheme="minorEastAsia" w:hAnsiTheme="minorHAnsi" w:cstheme="minorHAnsi"/>
                <w:color w:val="000000" w:themeColor="text1"/>
              </w:rPr>
              <w:t>Agnieten</w:t>
            </w:r>
            <w:proofErr w:type="spellEnd"/>
            <w:r w:rsidR="0066227E">
              <w:rPr>
                <w:rFonts w:asciiTheme="minorHAnsi" w:eastAsiaTheme="minorEastAsia" w:hAnsiTheme="minorHAnsi" w:cstheme="minorHAnsi"/>
                <w:color w:val="000000" w:themeColor="text1"/>
              </w:rPr>
              <w:t xml:space="preserve"> College </w:t>
            </w:r>
            <w:r w:rsidR="00804423">
              <w:rPr>
                <w:rFonts w:asciiTheme="minorHAnsi" w:eastAsiaTheme="minorEastAsia" w:hAnsiTheme="minorHAnsi" w:cstheme="minorHAnsi"/>
                <w:color w:val="000000" w:themeColor="text1"/>
              </w:rPr>
              <w:t xml:space="preserve">verbeteren </w:t>
            </w:r>
            <w:r w:rsidR="0066227E">
              <w:rPr>
                <w:rFonts w:asciiTheme="minorHAnsi" w:eastAsiaTheme="minorEastAsia" w:hAnsiTheme="minorHAnsi" w:cstheme="minorHAnsi"/>
                <w:color w:val="000000" w:themeColor="text1"/>
              </w:rPr>
              <w:t xml:space="preserve">met bijvoorbeeld: </w:t>
            </w:r>
            <w:proofErr w:type="spellStart"/>
            <w:r w:rsidR="0066227E">
              <w:rPr>
                <w:rFonts w:asciiTheme="minorHAnsi" w:eastAsiaTheme="minorEastAsia" w:hAnsiTheme="minorHAnsi" w:cstheme="minorHAnsi"/>
                <w:color w:val="000000" w:themeColor="text1"/>
              </w:rPr>
              <w:t>tutoring</w:t>
            </w:r>
            <w:proofErr w:type="spellEnd"/>
            <w:r w:rsidR="0066227E">
              <w:rPr>
                <w:rFonts w:asciiTheme="minorHAnsi" w:eastAsiaTheme="minorEastAsia" w:hAnsiTheme="minorHAnsi" w:cstheme="minorHAnsi"/>
                <w:color w:val="000000" w:themeColor="text1"/>
              </w:rPr>
              <w:t xml:space="preserve"> tijdens Engels, </w:t>
            </w:r>
            <w:r w:rsidR="0074133A">
              <w:rPr>
                <w:rFonts w:asciiTheme="minorHAnsi" w:eastAsiaTheme="minorEastAsia" w:hAnsiTheme="minorHAnsi" w:cstheme="minorHAnsi"/>
                <w:color w:val="000000" w:themeColor="text1"/>
              </w:rPr>
              <w:t>klusklas/techniek</w:t>
            </w:r>
            <w:r w:rsidR="00843D33">
              <w:rPr>
                <w:rFonts w:asciiTheme="minorHAnsi" w:eastAsiaTheme="minorEastAsia" w:hAnsiTheme="minorHAnsi" w:cstheme="minorHAnsi"/>
                <w:color w:val="000000" w:themeColor="text1"/>
              </w:rPr>
              <w:t>.</w:t>
            </w:r>
          </w:p>
        </w:tc>
      </w:tr>
      <w:tr w:rsidR="009F4260" w14:paraId="55A26CF1" w14:textId="77777777" w:rsidTr="71A0D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C7B43A2" w14:textId="751CF0D6" w:rsidR="009F4260" w:rsidRDefault="009F4260" w:rsidP="7DD0D3D1">
            <w:pPr>
              <w:rPr>
                <w:rFonts w:eastAsiaTheme="minorEastAsia"/>
              </w:rPr>
            </w:pPr>
            <w:r>
              <w:rPr>
                <w:rFonts w:eastAsiaTheme="minorEastAsia"/>
              </w:rPr>
              <w:br/>
            </w:r>
          </w:p>
        </w:tc>
        <w:tc>
          <w:tcPr>
            <w:tcW w:w="2087" w:type="dxa"/>
          </w:tcPr>
          <w:p w14:paraId="5FDE5FA3" w14:textId="77777777" w:rsidR="009F4260" w:rsidRDefault="009F4260" w:rsidP="7DD0D3D1">
            <w:pPr>
              <w:cnfStyle w:val="000000100000" w:firstRow="0" w:lastRow="0" w:firstColumn="0" w:lastColumn="0" w:oddVBand="0" w:evenVBand="0" w:oddHBand="1" w:evenHBand="0" w:firstRowFirstColumn="0" w:firstRowLastColumn="0" w:lastRowFirstColumn="0" w:lastRowLastColumn="0"/>
              <w:rPr>
                <w:rFonts w:eastAsiaTheme="minorEastAsia"/>
                <w:i/>
                <w:iCs/>
              </w:rPr>
            </w:pPr>
          </w:p>
        </w:tc>
        <w:tc>
          <w:tcPr>
            <w:tcW w:w="11417" w:type="dxa"/>
          </w:tcPr>
          <w:p w14:paraId="7107DC7C" w14:textId="77777777" w:rsidR="009F4260" w:rsidRPr="00C4500C" w:rsidRDefault="009F4260" w:rsidP="00F70FB1">
            <w:pPr>
              <w:pStyle w:val="HoofdtekstA"/>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color w:val="000000" w:themeColor="text1"/>
              </w:rPr>
            </w:pPr>
          </w:p>
        </w:tc>
      </w:tr>
      <w:tr w:rsidR="003262BD" w14:paraId="253A087A" w14:textId="77777777" w:rsidTr="71A0DDBC">
        <w:tc>
          <w:tcPr>
            <w:cnfStyle w:val="001000000000" w:firstRow="0" w:lastRow="0" w:firstColumn="1" w:lastColumn="0" w:oddVBand="0" w:evenVBand="0" w:oddHBand="0" w:evenHBand="0" w:firstRowFirstColumn="0" w:firstRowLastColumn="0" w:lastRowFirstColumn="0" w:lastRowLastColumn="0"/>
            <w:tcW w:w="498" w:type="dxa"/>
          </w:tcPr>
          <w:p w14:paraId="36BC4127" w14:textId="7908E5B3" w:rsidR="003262BD" w:rsidRDefault="001D018B" w:rsidP="7DD0D3D1">
            <w:pPr>
              <w:rPr>
                <w:rFonts w:eastAsiaTheme="minorEastAsia"/>
              </w:rPr>
            </w:pPr>
            <w:r>
              <w:rPr>
                <w:rFonts w:eastAsiaTheme="minorEastAsia"/>
              </w:rPr>
              <w:t>5</w:t>
            </w:r>
          </w:p>
        </w:tc>
        <w:tc>
          <w:tcPr>
            <w:tcW w:w="2087" w:type="dxa"/>
          </w:tcPr>
          <w:p w14:paraId="6F1C4B8F" w14:textId="0A04FD24" w:rsidR="003262BD" w:rsidRPr="004C237B" w:rsidRDefault="001220EE" w:rsidP="7DD0D3D1">
            <w:pPr>
              <w:cnfStyle w:val="000000000000" w:firstRow="0" w:lastRow="0" w:firstColumn="0" w:lastColumn="0" w:oddVBand="0" w:evenVBand="0" w:oddHBand="0" w:evenHBand="0" w:firstRowFirstColumn="0" w:firstRowLastColumn="0" w:lastRowFirstColumn="0" w:lastRowLastColumn="0"/>
              <w:rPr>
                <w:rFonts w:eastAsiaTheme="minorEastAsia"/>
                <w:i/>
                <w:iCs/>
              </w:rPr>
            </w:pPr>
            <w:r>
              <w:rPr>
                <w:rFonts w:eastAsiaTheme="minorEastAsia"/>
                <w:i/>
                <w:iCs/>
              </w:rPr>
              <w:t>Punten GMR</w:t>
            </w:r>
          </w:p>
        </w:tc>
        <w:tc>
          <w:tcPr>
            <w:tcW w:w="11417" w:type="dxa"/>
          </w:tcPr>
          <w:p w14:paraId="4FB15AEA" w14:textId="40F4D43C" w:rsidR="00573BDF" w:rsidRPr="00573BDF" w:rsidRDefault="00021502" w:rsidP="00573BDF">
            <w:pPr>
              <w:pStyle w:val="Hoofdtekst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Uit de vergadering</w:t>
            </w:r>
            <w:r w:rsidR="00573BDF" w:rsidRPr="00573BDF">
              <w:rPr>
                <w:rFonts w:asciiTheme="minorHAnsi" w:hAnsiTheme="minorHAnsi" w:cstheme="minorHAnsi"/>
              </w:rPr>
              <w:t xml:space="preserve"> </w:t>
            </w:r>
            <w:r>
              <w:rPr>
                <w:rFonts w:asciiTheme="minorHAnsi" w:hAnsiTheme="minorHAnsi" w:cstheme="minorHAnsi"/>
              </w:rPr>
              <w:t>27 maart</w:t>
            </w:r>
            <w:r w:rsidR="00573BDF" w:rsidRPr="00573BDF">
              <w:rPr>
                <w:rFonts w:asciiTheme="minorHAnsi" w:hAnsiTheme="minorHAnsi" w:cstheme="minorHAnsi"/>
              </w:rPr>
              <w:t>:</w:t>
            </w:r>
          </w:p>
          <w:p w14:paraId="328AAA8C" w14:textId="3B6C57E7" w:rsidR="003262BD" w:rsidRDefault="00021502" w:rsidP="006412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Protocol vervangingspool is goedgekeurd. Dit zorgt voor duidelijkheid voor invallers en stamschool.</w:t>
            </w:r>
          </w:p>
          <w:p w14:paraId="1FAFEEE4" w14:textId="77777777" w:rsidR="00021502" w:rsidRDefault="00021502" w:rsidP="006412E7">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Vakantierooster is akkoord gegeven.</w:t>
            </w:r>
          </w:p>
          <w:p w14:paraId="08EAA2BC" w14:textId="116F6F7D" w:rsidR="008C47E1" w:rsidRDefault="008C47E1" w:rsidP="006412E7">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C.S. is voorzitter namens onze school van de GMR</w:t>
            </w:r>
            <w:r w:rsidR="0044205C">
              <w:rPr>
                <w:rFonts w:eastAsiaTheme="minorEastAsia" w:cstheme="minorHAnsi"/>
              </w:rPr>
              <w:t>.</w:t>
            </w:r>
            <w:r w:rsidR="00176D77">
              <w:rPr>
                <w:rFonts w:eastAsiaTheme="minorEastAsia" w:cstheme="minorHAnsi"/>
              </w:rPr>
              <w:t xml:space="preserve"> Haar leerlingen gaan van school.</w:t>
            </w:r>
            <w:r w:rsidR="0044205C">
              <w:rPr>
                <w:rFonts w:eastAsiaTheme="minorEastAsia" w:cstheme="minorHAnsi"/>
              </w:rPr>
              <w:t xml:space="preserve"> Wie wil deze taak overnemen?</w:t>
            </w:r>
            <w:r w:rsidR="00343995">
              <w:rPr>
                <w:rFonts w:eastAsiaTheme="minorEastAsia" w:cstheme="minorHAnsi"/>
              </w:rPr>
              <w:t xml:space="preserve"> Je hoeft geen voorzitter te worden, deze rol is ook uitgezet binnen de GMR.</w:t>
            </w:r>
          </w:p>
          <w:p w14:paraId="2B8B9759" w14:textId="2D83430C" w:rsidR="00021502" w:rsidRPr="008463B7" w:rsidRDefault="00021502" w:rsidP="006412E7">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r>
      <w:tr w:rsidR="00876F70" w14:paraId="25F50BBA" w14:textId="77777777" w:rsidTr="71A0D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E548381" w14:textId="3B072883" w:rsidR="00876F70" w:rsidRDefault="001D018B" w:rsidP="7DD0D3D1">
            <w:pPr>
              <w:rPr>
                <w:rFonts w:eastAsiaTheme="minorEastAsia"/>
              </w:rPr>
            </w:pPr>
            <w:r>
              <w:rPr>
                <w:rFonts w:eastAsiaTheme="minorEastAsia"/>
              </w:rPr>
              <w:t>6</w:t>
            </w:r>
          </w:p>
        </w:tc>
        <w:tc>
          <w:tcPr>
            <w:tcW w:w="2087" w:type="dxa"/>
          </w:tcPr>
          <w:p w14:paraId="1B45D72A" w14:textId="49E5F4C8" w:rsidR="00876F70" w:rsidRPr="004C237B" w:rsidRDefault="006412E7" w:rsidP="7DD0D3D1">
            <w:pPr>
              <w:cnfStyle w:val="000000100000" w:firstRow="0" w:lastRow="0" w:firstColumn="0" w:lastColumn="0" w:oddVBand="0" w:evenVBand="0" w:oddHBand="1" w:evenHBand="0" w:firstRowFirstColumn="0" w:firstRowLastColumn="0" w:lastRowFirstColumn="0" w:lastRowLastColumn="0"/>
              <w:rPr>
                <w:rFonts w:eastAsiaTheme="minorEastAsia"/>
                <w:i/>
                <w:iCs/>
              </w:rPr>
            </w:pPr>
            <w:r>
              <w:rPr>
                <w:rFonts w:eastAsiaTheme="minorEastAsia"/>
                <w:i/>
                <w:iCs/>
              </w:rPr>
              <w:t>Vacature MR</w:t>
            </w:r>
          </w:p>
        </w:tc>
        <w:tc>
          <w:tcPr>
            <w:tcW w:w="11417" w:type="dxa"/>
          </w:tcPr>
          <w:p w14:paraId="615C1DEE" w14:textId="1ECAC27F" w:rsidR="007F6E75" w:rsidRPr="00876F70" w:rsidRDefault="00CC4E04" w:rsidP="00CC4E04">
            <w:pPr>
              <w:cnfStyle w:val="000000100000" w:firstRow="0" w:lastRow="0" w:firstColumn="0" w:lastColumn="0" w:oddVBand="0" w:evenVBand="0" w:oddHBand="1" w:evenHBand="0" w:firstRowFirstColumn="0" w:firstRowLastColumn="0" w:lastRowFirstColumn="0" w:lastRowLastColumn="0"/>
              <w:rPr>
                <w:rFonts w:eastAsiaTheme="minorEastAsia"/>
              </w:rPr>
            </w:pPr>
            <w:r w:rsidRPr="00CC4E04">
              <w:rPr>
                <w:rFonts w:eastAsiaTheme="minorEastAsia"/>
              </w:rPr>
              <w:t xml:space="preserve"> </w:t>
            </w:r>
          </w:p>
        </w:tc>
      </w:tr>
      <w:tr w:rsidR="006412E7" w:rsidRPr="00876F70" w14:paraId="49243CDD" w14:textId="77777777" w:rsidTr="71A0DDBC">
        <w:tc>
          <w:tcPr>
            <w:cnfStyle w:val="001000000000" w:firstRow="0" w:lastRow="0" w:firstColumn="1" w:lastColumn="0" w:oddVBand="0" w:evenVBand="0" w:oddHBand="0" w:evenHBand="0" w:firstRowFirstColumn="0" w:firstRowLastColumn="0" w:lastRowFirstColumn="0" w:lastRowLastColumn="0"/>
            <w:tcW w:w="498" w:type="dxa"/>
          </w:tcPr>
          <w:p w14:paraId="56C0084C" w14:textId="4E31D812" w:rsidR="006412E7" w:rsidRDefault="00FE5E11">
            <w:pPr>
              <w:rPr>
                <w:rFonts w:eastAsiaTheme="minorEastAsia"/>
              </w:rPr>
            </w:pPr>
            <w:r>
              <w:rPr>
                <w:rFonts w:eastAsiaTheme="minorEastAsia"/>
              </w:rPr>
              <w:t>7</w:t>
            </w:r>
          </w:p>
        </w:tc>
        <w:tc>
          <w:tcPr>
            <w:tcW w:w="2087" w:type="dxa"/>
          </w:tcPr>
          <w:p w14:paraId="200B34BC" w14:textId="567DC7A6" w:rsidR="006412E7" w:rsidRPr="004C237B" w:rsidRDefault="00FE5E11">
            <w:pPr>
              <w:cnfStyle w:val="000000000000" w:firstRow="0" w:lastRow="0" w:firstColumn="0" w:lastColumn="0" w:oddVBand="0" w:evenVBand="0" w:oddHBand="0" w:evenHBand="0" w:firstRowFirstColumn="0" w:firstRowLastColumn="0" w:lastRowFirstColumn="0" w:lastRowLastColumn="0"/>
              <w:rPr>
                <w:rFonts w:eastAsiaTheme="minorEastAsia"/>
                <w:i/>
                <w:iCs/>
              </w:rPr>
            </w:pPr>
            <w:r>
              <w:rPr>
                <w:rFonts w:eastAsiaTheme="minorEastAsia"/>
                <w:i/>
                <w:iCs/>
              </w:rPr>
              <w:t>Rondvraag</w:t>
            </w:r>
          </w:p>
        </w:tc>
        <w:tc>
          <w:tcPr>
            <w:tcW w:w="11417" w:type="dxa"/>
          </w:tcPr>
          <w:p w14:paraId="489FD6CB" w14:textId="2321EE60" w:rsidR="00D11C81" w:rsidRPr="00D11C81" w:rsidRDefault="00D11C81" w:rsidP="00D11C81">
            <w:pPr>
              <w:cnfStyle w:val="000000000000" w:firstRow="0" w:lastRow="0" w:firstColumn="0" w:lastColumn="0" w:oddVBand="0" w:evenVBand="0" w:oddHBand="0" w:evenHBand="0" w:firstRowFirstColumn="0" w:firstRowLastColumn="0" w:lastRowFirstColumn="0" w:lastRowLastColumn="0"/>
              <w:rPr>
                <w:rFonts w:eastAsiaTheme="minorEastAsia"/>
                <w:b/>
                <w:bCs/>
              </w:rPr>
            </w:pPr>
            <w:r w:rsidRPr="00D11C81">
              <w:rPr>
                <w:rFonts w:eastAsiaTheme="minorEastAsia"/>
                <w:b/>
                <w:bCs/>
              </w:rPr>
              <w:t>Terugkoppeling ouderraad</w:t>
            </w:r>
          </w:p>
          <w:p w14:paraId="153D72B0" w14:textId="248106B3" w:rsidR="00D11C81" w:rsidRDefault="00D11C81" w:rsidP="00D11C81">
            <w:pPr>
              <w:cnfStyle w:val="000000000000" w:firstRow="0" w:lastRow="0" w:firstColumn="0" w:lastColumn="0" w:oddVBand="0" w:evenVBand="0" w:oddHBand="0" w:evenHBand="0" w:firstRowFirstColumn="0" w:firstRowLastColumn="0" w:lastRowFirstColumn="0" w:lastRowLastColumn="0"/>
              <w:rPr>
                <w:rFonts w:eastAsiaTheme="minorEastAsia"/>
              </w:rPr>
            </w:pPr>
            <w:r w:rsidRPr="00D11C81">
              <w:rPr>
                <w:rFonts w:eastAsiaTheme="minorEastAsia"/>
              </w:rPr>
              <w:t>Sponsorloop</w:t>
            </w:r>
            <w:r w:rsidR="00931A4B">
              <w:rPr>
                <w:rFonts w:eastAsiaTheme="minorEastAsia"/>
              </w:rPr>
              <w:t xml:space="preserve"> wordt uitgezet. </w:t>
            </w:r>
            <w:r w:rsidR="00194174">
              <w:rPr>
                <w:rFonts w:eastAsiaTheme="minorEastAsia"/>
              </w:rPr>
              <w:t xml:space="preserve">De ouderraad is nog zoekend hoe ze deze middag verder kunnen vormgeven. </w:t>
            </w:r>
            <w:r w:rsidR="003F0CCE">
              <w:rPr>
                <w:rFonts w:eastAsiaTheme="minorEastAsia"/>
              </w:rPr>
              <w:t xml:space="preserve">Er zijn allerlei ideeën geopperd. </w:t>
            </w:r>
          </w:p>
          <w:p w14:paraId="5039E6F2" w14:textId="77777777" w:rsidR="00F16C31" w:rsidRPr="00D11C81" w:rsidRDefault="00F16C31" w:rsidP="00D11C81">
            <w:pPr>
              <w:cnfStyle w:val="000000000000" w:firstRow="0" w:lastRow="0" w:firstColumn="0" w:lastColumn="0" w:oddVBand="0" w:evenVBand="0" w:oddHBand="0" w:evenHBand="0" w:firstRowFirstColumn="0" w:firstRowLastColumn="0" w:lastRowFirstColumn="0" w:lastRowLastColumn="0"/>
              <w:rPr>
                <w:rFonts w:eastAsiaTheme="minorEastAsia"/>
              </w:rPr>
            </w:pPr>
          </w:p>
          <w:p w14:paraId="5CD6E532" w14:textId="7F76D4A1" w:rsidR="00D11C81" w:rsidRPr="00CA0A73" w:rsidRDefault="00D11C81" w:rsidP="00D11C81">
            <w:pPr>
              <w:cnfStyle w:val="000000000000" w:firstRow="0" w:lastRow="0" w:firstColumn="0" w:lastColumn="0" w:oddVBand="0" w:evenVBand="0" w:oddHBand="0" w:evenHBand="0" w:firstRowFirstColumn="0" w:firstRowLastColumn="0" w:lastRowFirstColumn="0" w:lastRowLastColumn="0"/>
              <w:rPr>
                <w:rFonts w:eastAsiaTheme="minorEastAsia"/>
                <w:b/>
                <w:bCs/>
              </w:rPr>
            </w:pPr>
            <w:r w:rsidRPr="00F16C31">
              <w:rPr>
                <w:rFonts w:eastAsiaTheme="minorEastAsia"/>
                <w:b/>
                <w:bCs/>
              </w:rPr>
              <w:t>Planning en opening</w:t>
            </w:r>
            <w:r w:rsidR="006E036E">
              <w:rPr>
                <w:rFonts w:eastAsiaTheme="minorEastAsia"/>
                <w:b/>
                <w:bCs/>
              </w:rPr>
              <w:t xml:space="preserve"> + notuleren</w:t>
            </w:r>
            <w:r w:rsidRPr="00F16C31">
              <w:rPr>
                <w:rFonts w:eastAsiaTheme="minorEastAsia"/>
                <w:b/>
                <w:bCs/>
              </w:rPr>
              <w:t xml:space="preserve"> volgende vergaderingen</w:t>
            </w:r>
          </w:p>
          <w:p w14:paraId="3B23A1E1" w14:textId="62872170" w:rsidR="00D11C81" w:rsidRPr="00D11C81" w:rsidRDefault="00D11C81" w:rsidP="00D11C8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 </w:t>
            </w:r>
            <w:r w:rsidR="005A4B1F">
              <w:rPr>
                <w:rFonts w:eastAsiaTheme="minorEastAsia"/>
              </w:rPr>
              <w:t>Maandag</w:t>
            </w:r>
            <w:r w:rsidRPr="00D11C81">
              <w:rPr>
                <w:rFonts w:eastAsiaTheme="minorEastAsia"/>
              </w:rPr>
              <w:t xml:space="preserve"> 1</w:t>
            </w:r>
            <w:r w:rsidR="005A4B1F">
              <w:rPr>
                <w:rFonts w:eastAsiaTheme="minorEastAsia"/>
              </w:rPr>
              <w:t>5</w:t>
            </w:r>
            <w:r w:rsidRPr="00D11C81">
              <w:rPr>
                <w:rFonts w:eastAsiaTheme="minorEastAsia"/>
              </w:rPr>
              <w:t xml:space="preserve"> mei: Noëlle </w:t>
            </w:r>
          </w:p>
          <w:p w14:paraId="68F2E411" w14:textId="133D69BA" w:rsidR="006412E7" w:rsidRPr="00876F70" w:rsidRDefault="00D11C81" w:rsidP="00D11C8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 </w:t>
            </w:r>
            <w:r w:rsidRPr="00D11C81">
              <w:rPr>
                <w:rFonts w:eastAsiaTheme="minorEastAsia"/>
              </w:rPr>
              <w:t>Maandag 10 juli : Karin</w:t>
            </w:r>
          </w:p>
        </w:tc>
      </w:tr>
      <w:tr w:rsidR="006412E7" w:rsidRPr="00876F70" w14:paraId="089F3FFD" w14:textId="77777777" w:rsidTr="71A0D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E3FB837" w14:textId="19A21DB6" w:rsidR="006412E7" w:rsidRDefault="00FE5E11">
            <w:pPr>
              <w:rPr>
                <w:rFonts w:eastAsiaTheme="minorEastAsia"/>
              </w:rPr>
            </w:pPr>
            <w:r>
              <w:rPr>
                <w:rFonts w:eastAsiaTheme="minorEastAsia"/>
              </w:rPr>
              <w:t>8</w:t>
            </w:r>
          </w:p>
        </w:tc>
        <w:tc>
          <w:tcPr>
            <w:tcW w:w="2087" w:type="dxa"/>
          </w:tcPr>
          <w:p w14:paraId="3D8AC5DC" w14:textId="77777777" w:rsidR="006412E7" w:rsidRPr="004C237B" w:rsidRDefault="006412E7">
            <w:pPr>
              <w:cnfStyle w:val="000000100000" w:firstRow="0" w:lastRow="0" w:firstColumn="0" w:lastColumn="0" w:oddVBand="0" w:evenVBand="0" w:oddHBand="1" w:evenHBand="0" w:firstRowFirstColumn="0" w:firstRowLastColumn="0" w:lastRowFirstColumn="0" w:lastRowLastColumn="0"/>
              <w:rPr>
                <w:rFonts w:eastAsiaTheme="minorEastAsia"/>
                <w:i/>
                <w:iCs/>
              </w:rPr>
            </w:pPr>
            <w:r w:rsidRPr="004C237B">
              <w:rPr>
                <w:rFonts w:eastAsiaTheme="minorEastAsia"/>
                <w:i/>
                <w:iCs/>
              </w:rPr>
              <w:t>Afsluiting</w:t>
            </w:r>
          </w:p>
        </w:tc>
        <w:tc>
          <w:tcPr>
            <w:tcW w:w="11417" w:type="dxa"/>
          </w:tcPr>
          <w:p w14:paraId="0FD56563" w14:textId="156F13DE" w:rsidR="00B51D94" w:rsidRPr="00876F70" w:rsidRDefault="00F16C31">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Door </w:t>
            </w:r>
            <w:r w:rsidR="00E859AE">
              <w:rPr>
                <w:rFonts w:eastAsiaTheme="minorEastAsia"/>
              </w:rPr>
              <w:t>Chantal</w:t>
            </w:r>
          </w:p>
        </w:tc>
      </w:tr>
      <w:tr w:rsidR="00B51D94" w:rsidRPr="00876F70" w14:paraId="448222FD" w14:textId="77777777" w:rsidTr="71A0DDBC">
        <w:tc>
          <w:tcPr>
            <w:cnfStyle w:val="001000000000" w:firstRow="0" w:lastRow="0" w:firstColumn="1" w:lastColumn="0" w:oddVBand="0" w:evenVBand="0" w:oddHBand="0" w:evenHBand="0" w:firstRowFirstColumn="0" w:firstRowLastColumn="0" w:lastRowFirstColumn="0" w:lastRowLastColumn="0"/>
            <w:tcW w:w="498" w:type="dxa"/>
          </w:tcPr>
          <w:p w14:paraId="652712DA" w14:textId="6CC14779" w:rsidR="00B51D94" w:rsidRDefault="005F53F2">
            <w:pPr>
              <w:rPr>
                <w:rFonts w:eastAsiaTheme="minorEastAsia"/>
                <w:b w:val="0"/>
                <w:bCs w:val="0"/>
              </w:rPr>
            </w:pPr>
            <w:r>
              <w:rPr>
                <w:rFonts w:eastAsiaTheme="minorEastAsia"/>
              </w:rPr>
              <w:t>9</w:t>
            </w:r>
          </w:p>
          <w:p w14:paraId="7A7F48D6" w14:textId="3E72A300" w:rsidR="00B51D94" w:rsidRDefault="00B51D94">
            <w:pPr>
              <w:rPr>
                <w:rFonts w:eastAsiaTheme="minorEastAsia"/>
              </w:rPr>
            </w:pPr>
          </w:p>
        </w:tc>
        <w:tc>
          <w:tcPr>
            <w:tcW w:w="2087" w:type="dxa"/>
          </w:tcPr>
          <w:p w14:paraId="001A3FDE" w14:textId="47F6EB9C" w:rsidR="00B51D94" w:rsidRPr="004C237B" w:rsidRDefault="005F53F2">
            <w:pPr>
              <w:cnfStyle w:val="000000000000" w:firstRow="0" w:lastRow="0" w:firstColumn="0" w:lastColumn="0" w:oddVBand="0" w:evenVBand="0" w:oddHBand="0" w:evenHBand="0" w:firstRowFirstColumn="0" w:firstRowLastColumn="0" w:lastRowFirstColumn="0" w:lastRowLastColumn="0"/>
              <w:rPr>
                <w:rFonts w:eastAsiaTheme="minorEastAsia"/>
                <w:i/>
                <w:iCs/>
              </w:rPr>
            </w:pPr>
            <w:r>
              <w:rPr>
                <w:rFonts w:eastAsiaTheme="minorEastAsia"/>
                <w:i/>
                <w:iCs/>
              </w:rPr>
              <w:t>Acties</w:t>
            </w:r>
          </w:p>
        </w:tc>
        <w:tc>
          <w:tcPr>
            <w:tcW w:w="11417" w:type="dxa"/>
          </w:tcPr>
          <w:p w14:paraId="0A10E086" w14:textId="012484DA" w:rsidR="00B51D94" w:rsidRDefault="00B51D9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Instemming fusie met Wegwijzer bespreken d.m.v. instemmingsformulier </w:t>
            </w:r>
            <w:r w:rsidR="005F53F2" w:rsidRPr="005F53F2">
              <w:rPr>
                <w:rFonts w:ascii="Wingdings" w:eastAsiaTheme="minorEastAsia" w:hAnsi="Wingdings" w:cs="Wingdings"/>
              </w:rPr>
              <w:t>à</w:t>
            </w:r>
            <w:r w:rsidR="005F53F2">
              <w:rPr>
                <w:rFonts w:eastAsiaTheme="minorEastAsia"/>
              </w:rPr>
              <w:t xml:space="preserve"> Noëlle.</w:t>
            </w:r>
          </w:p>
        </w:tc>
      </w:tr>
    </w:tbl>
    <w:p w14:paraId="0E29D91E" w14:textId="2E1C38D1" w:rsidR="00383C73" w:rsidRPr="00F84E9B" w:rsidRDefault="00383C73" w:rsidP="7DD0D3D1">
      <w:pPr>
        <w:rPr>
          <w:rStyle w:val="Zwaar"/>
          <w:rFonts w:eastAsiaTheme="minorEastAsia"/>
        </w:rPr>
      </w:pPr>
    </w:p>
    <w:p w14:paraId="28E2E407" w14:textId="45F7DD13" w:rsidR="00A51AE3" w:rsidRPr="00383C73" w:rsidRDefault="00A51AE3" w:rsidP="7DD0D3D1">
      <w:pPr>
        <w:rPr>
          <w:rFonts w:eastAsiaTheme="minorEastAsia"/>
        </w:rPr>
      </w:pPr>
    </w:p>
    <w:sectPr w:rsidR="00A51AE3" w:rsidRPr="00383C73" w:rsidSect="00456763">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EB9"/>
    <w:multiLevelType w:val="hybridMultilevel"/>
    <w:tmpl w:val="8812A038"/>
    <w:lvl w:ilvl="0" w:tplc="0EB0E3FE">
      <w:start w:val="1"/>
      <w:numFmt w:val="bullet"/>
      <w:lvlText w:val="-"/>
      <w:lvlJc w:val="left"/>
      <w:pPr>
        <w:ind w:left="720" w:hanging="360"/>
      </w:pPr>
      <w:rPr>
        <w:rFonts w:ascii="Helvetica" w:hAnsi="Helvetica" w:hint="default"/>
      </w:rPr>
    </w:lvl>
    <w:lvl w:ilvl="1" w:tplc="35F0C08A">
      <w:start w:val="1"/>
      <w:numFmt w:val="bullet"/>
      <w:lvlText w:val="o"/>
      <w:lvlJc w:val="left"/>
      <w:pPr>
        <w:ind w:left="1440" w:hanging="360"/>
      </w:pPr>
      <w:rPr>
        <w:rFonts w:ascii="Courier New" w:hAnsi="Courier New" w:hint="default"/>
      </w:rPr>
    </w:lvl>
    <w:lvl w:ilvl="2" w:tplc="1D4691C8">
      <w:start w:val="1"/>
      <w:numFmt w:val="bullet"/>
      <w:lvlText w:val=""/>
      <w:lvlJc w:val="left"/>
      <w:pPr>
        <w:ind w:left="2160" w:hanging="360"/>
      </w:pPr>
      <w:rPr>
        <w:rFonts w:ascii="Wingdings" w:hAnsi="Wingdings" w:hint="default"/>
      </w:rPr>
    </w:lvl>
    <w:lvl w:ilvl="3" w:tplc="26866EB4">
      <w:start w:val="1"/>
      <w:numFmt w:val="bullet"/>
      <w:lvlText w:val=""/>
      <w:lvlJc w:val="left"/>
      <w:pPr>
        <w:ind w:left="2880" w:hanging="360"/>
      </w:pPr>
      <w:rPr>
        <w:rFonts w:ascii="Symbol" w:hAnsi="Symbol" w:hint="default"/>
      </w:rPr>
    </w:lvl>
    <w:lvl w:ilvl="4" w:tplc="6150AB48">
      <w:start w:val="1"/>
      <w:numFmt w:val="bullet"/>
      <w:lvlText w:val="o"/>
      <w:lvlJc w:val="left"/>
      <w:pPr>
        <w:ind w:left="3600" w:hanging="360"/>
      </w:pPr>
      <w:rPr>
        <w:rFonts w:ascii="Courier New" w:hAnsi="Courier New" w:hint="default"/>
      </w:rPr>
    </w:lvl>
    <w:lvl w:ilvl="5" w:tplc="690A2EDA">
      <w:start w:val="1"/>
      <w:numFmt w:val="bullet"/>
      <w:lvlText w:val=""/>
      <w:lvlJc w:val="left"/>
      <w:pPr>
        <w:ind w:left="4320" w:hanging="360"/>
      </w:pPr>
      <w:rPr>
        <w:rFonts w:ascii="Wingdings" w:hAnsi="Wingdings" w:hint="default"/>
      </w:rPr>
    </w:lvl>
    <w:lvl w:ilvl="6" w:tplc="D458B2CA">
      <w:start w:val="1"/>
      <w:numFmt w:val="bullet"/>
      <w:lvlText w:val=""/>
      <w:lvlJc w:val="left"/>
      <w:pPr>
        <w:ind w:left="5040" w:hanging="360"/>
      </w:pPr>
      <w:rPr>
        <w:rFonts w:ascii="Symbol" w:hAnsi="Symbol" w:hint="default"/>
      </w:rPr>
    </w:lvl>
    <w:lvl w:ilvl="7" w:tplc="7F963524">
      <w:start w:val="1"/>
      <w:numFmt w:val="bullet"/>
      <w:lvlText w:val="o"/>
      <w:lvlJc w:val="left"/>
      <w:pPr>
        <w:ind w:left="5760" w:hanging="360"/>
      </w:pPr>
      <w:rPr>
        <w:rFonts w:ascii="Courier New" w:hAnsi="Courier New" w:hint="default"/>
      </w:rPr>
    </w:lvl>
    <w:lvl w:ilvl="8" w:tplc="FA0E7A6C">
      <w:start w:val="1"/>
      <w:numFmt w:val="bullet"/>
      <w:lvlText w:val=""/>
      <w:lvlJc w:val="left"/>
      <w:pPr>
        <w:ind w:left="6480" w:hanging="360"/>
      </w:pPr>
      <w:rPr>
        <w:rFonts w:ascii="Wingdings" w:hAnsi="Wingdings" w:hint="default"/>
      </w:rPr>
    </w:lvl>
  </w:abstractNum>
  <w:abstractNum w:abstractNumId="1" w15:restartNumberingAfterBreak="0">
    <w:nsid w:val="10EC5A3C"/>
    <w:multiLevelType w:val="hybridMultilevel"/>
    <w:tmpl w:val="66EA87FC"/>
    <w:lvl w:ilvl="0" w:tplc="ABDA4DBA">
      <w:start w:val="8"/>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F42E1"/>
    <w:multiLevelType w:val="hybridMultilevel"/>
    <w:tmpl w:val="7E3648F4"/>
    <w:lvl w:ilvl="0" w:tplc="CF884878">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C28F6"/>
    <w:multiLevelType w:val="hybridMultilevel"/>
    <w:tmpl w:val="81C25374"/>
    <w:lvl w:ilvl="0" w:tplc="2436914C">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445DCA"/>
    <w:multiLevelType w:val="hybridMultilevel"/>
    <w:tmpl w:val="A9F0E2C8"/>
    <w:lvl w:ilvl="0" w:tplc="B8B460DA">
      <w:start w:val="1"/>
      <w:numFmt w:val="bullet"/>
      <w:lvlText w:val="-"/>
      <w:lvlJc w:val="left"/>
      <w:pPr>
        <w:ind w:left="720" w:hanging="360"/>
      </w:pPr>
      <w:rPr>
        <w:rFonts w:ascii="Helvetica" w:hAnsi="Helvetica" w:hint="default"/>
      </w:rPr>
    </w:lvl>
    <w:lvl w:ilvl="1" w:tplc="E326CB98">
      <w:start w:val="1"/>
      <w:numFmt w:val="bullet"/>
      <w:lvlText w:val="o"/>
      <w:lvlJc w:val="left"/>
      <w:pPr>
        <w:ind w:left="1440" w:hanging="360"/>
      </w:pPr>
      <w:rPr>
        <w:rFonts w:ascii="Courier New" w:hAnsi="Courier New" w:hint="default"/>
      </w:rPr>
    </w:lvl>
    <w:lvl w:ilvl="2" w:tplc="339EC162">
      <w:start w:val="1"/>
      <w:numFmt w:val="bullet"/>
      <w:lvlText w:val=""/>
      <w:lvlJc w:val="left"/>
      <w:pPr>
        <w:ind w:left="2160" w:hanging="360"/>
      </w:pPr>
      <w:rPr>
        <w:rFonts w:ascii="Wingdings" w:hAnsi="Wingdings" w:hint="default"/>
      </w:rPr>
    </w:lvl>
    <w:lvl w:ilvl="3" w:tplc="72B28084">
      <w:start w:val="1"/>
      <w:numFmt w:val="bullet"/>
      <w:lvlText w:val=""/>
      <w:lvlJc w:val="left"/>
      <w:pPr>
        <w:ind w:left="2880" w:hanging="360"/>
      </w:pPr>
      <w:rPr>
        <w:rFonts w:ascii="Symbol" w:hAnsi="Symbol" w:hint="default"/>
      </w:rPr>
    </w:lvl>
    <w:lvl w:ilvl="4" w:tplc="BBDED1A4">
      <w:start w:val="1"/>
      <w:numFmt w:val="bullet"/>
      <w:lvlText w:val="o"/>
      <w:lvlJc w:val="left"/>
      <w:pPr>
        <w:ind w:left="3600" w:hanging="360"/>
      </w:pPr>
      <w:rPr>
        <w:rFonts w:ascii="Courier New" w:hAnsi="Courier New" w:hint="default"/>
      </w:rPr>
    </w:lvl>
    <w:lvl w:ilvl="5" w:tplc="25FA5380">
      <w:start w:val="1"/>
      <w:numFmt w:val="bullet"/>
      <w:lvlText w:val=""/>
      <w:lvlJc w:val="left"/>
      <w:pPr>
        <w:ind w:left="4320" w:hanging="360"/>
      </w:pPr>
      <w:rPr>
        <w:rFonts w:ascii="Wingdings" w:hAnsi="Wingdings" w:hint="default"/>
      </w:rPr>
    </w:lvl>
    <w:lvl w:ilvl="6" w:tplc="CEFAC3D8">
      <w:start w:val="1"/>
      <w:numFmt w:val="bullet"/>
      <w:lvlText w:val=""/>
      <w:lvlJc w:val="left"/>
      <w:pPr>
        <w:ind w:left="5040" w:hanging="360"/>
      </w:pPr>
      <w:rPr>
        <w:rFonts w:ascii="Symbol" w:hAnsi="Symbol" w:hint="default"/>
      </w:rPr>
    </w:lvl>
    <w:lvl w:ilvl="7" w:tplc="B20C166E">
      <w:start w:val="1"/>
      <w:numFmt w:val="bullet"/>
      <w:lvlText w:val="o"/>
      <w:lvlJc w:val="left"/>
      <w:pPr>
        <w:ind w:left="5760" w:hanging="360"/>
      </w:pPr>
      <w:rPr>
        <w:rFonts w:ascii="Courier New" w:hAnsi="Courier New" w:hint="default"/>
      </w:rPr>
    </w:lvl>
    <w:lvl w:ilvl="8" w:tplc="D85A9892">
      <w:start w:val="1"/>
      <w:numFmt w:val="bullet"/>
      <w:lvlText w:val=""/>
      <w:lvlJc w:val="left"/>
      <w:pPr>
        <w:ind w:left="6480" w:hanging="360"/>
      </w:pPr>
      <w:rPr>
        <w:rFonts w:ascii="Wingdings" w:hAnsi="Wingdings" w:hint="default"/>
      </w:rPr>
    </w:lvl>
  </w:abstractNum>
  <w:abstractNum w:abstractNumId="5" w15:restartNumberingAfterBreak="0">
    <w:nsid w:val="4B4E36D7"/>
    <w:multiLevelType w:val="hybridMultilevel"/>
    <w:tmpl w:val="FDB49D30"/>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C41052"/>
    <w:multiLevelType w:val="hybridMultilevel"/>
    <w:tmpl w:val="AF1A1370"/>
    <w:lvl w:ilvl="0" w:tplc="3456179C">
      <w:start w:val="1"/>
      <w:numFmt w:val="bullet"/>
      <w:lvlText w:val=""/>
      <w:lvlJc w:val="left"/>
      <w:pPr>
        <w:ind w:left="720" w:hanging="360"/>
      </w:pPr>
      <w:rPr>
        <w:rFonts w:ascii="Symbol" w:hAnsi="Symbol" w:hint="default"/>
      </w:rPr>
    </w:lvl>
    <w:lvl w:ilvl="1" w:tplc="175EDE8C">
      <w:start w:val="1"/>
      <w:numFmt w:val="bullet"/>
      <w:lvlText w:val="o"/>
      <w:lvlJc w:val="left"/>
      <w:pPr>
        <w:ind w:left="1440" w:hanging="360"/>
      </w:pPr>
      <w:rPr>
        <w:rFonts w:ascii="Courier New" w:hAnsi="Courier New" w:hint="default"/>
      </w:rPr>
    </w:lvl>
    <w:lvl w:ilvl="2" w:tplc="3732CA5A">
      <w:start w:val="1"/>
      <w:numFmt w:val="bullet"/>
      <w:lvlText w:val=""/>
      <w:lvlJc w:val="left"/>
      <w:pPr>
        <w:ind w:left="2160" w:hanging="360"/>
      </w:pPr>
      <w:rPr>
        <w:rFonts w:ascii="Wingdings" w:hAnsi="Wingdings" w:hint="default"/>
      </w:rPr>
    </w:lvl>
    <w:lvl w:ilvl="3" w:tplc="79F66D10">
      <w:start w:val="1"/>
      <w:numFmt w:val="bullet"/>
      <w:lvlText w:val=""/>
      <w:lvlJc w:val="left"/>
      <w:pPr>
        <w:ind w:left="2880" w:hanging="360"/>
      </w:pPr>
      <w:rPr>
        <w:rFonts w:ascii="Symbol" w:hAnsi="Symbol" w:hint="default"/>
      </w:rPr>
    </w:lvl>
    <w:lvl w:ilvl="4" w:tplc="865A8FFC">
      <w:start w:val="1"/>
      <w:numFmt w:val="bullet"/>
      <w:lvlText w:val="o"/>
      <w:lvlJc w:val="left"/>
      <w:pPr>
        <w:ind w:left="3600" w:hanging="360"/>
      </w:pPr>
      <w:rPr>
        <w:rFonts w:ascii="Courier New" w:hAnsi="Courier New" w:hint="default"/>
      </w:rPr>
    </w:lvl>
    <w:lvl w:ilvl="5" w:tplc="44F4D040">
      <w:start w:val="1"/>
      <w:numFmt w:val="bullet"/>
      <w:lvlText w:val=""/>
      <w:lvlJc w:val="left"/>
      <w:pPr>
        <w:ind w:left="4320" w:hanging="360"/>
      </w:pPr>
      <w:rPr>
        <w:rFonts w:ascii="Wingdings" w:hAnsi="Wingdings" w:hint="default"/>
      </w:rPr>
    </w:lvl>
    <w:lvl w:ilvl="6" w:tplc="A190ABE0">
      <w:start w:val="1"/>
      <w:numFmt w:val="bullet"/>
      <w:lvlText w:val=""/>
      <w:lvlJc w:val="left"/>
      <w:pPr>
        <w:ind w:left="5040" w:hanging="360"/>
      </w:pPr>
      <w:rPr>
        <w:rFonts w:ascii="Symbol" w:hAnsi="Symbol" w:hint="default"/>
      </w:rPr>
    </w:lvl>
    <w:lvl w:ilvl="7" w:tplc="5E5C8C7C">
      <w:start w:val="1"/>
      <w:numFmt w:val="bullet"/>
      <w:lvlText w:val="o"/>
      <w:lvlJc w:val="left"/>
      <w:pPr>
        <w:ind w:left="5760" w:hanging="360"/>
      </w:pPr>
      <w:rPr>
        <w:rFonts w:ascii="Courier New" w:hAnsi="Courier New" w:hint="default"/>
      </w:rPr>
    </w:lvl>
    <w:lvl w:ilvl="8" w:tplc="1C0688D4">
      <w:start w:val="1"/>
      <w:numFmt w:val="bullet"/>
      <w:lvlText w:val=""/>
      <w:lvlJc w:val="left"/>
      <w:pPr>
        <w:ind w:left="6480" w:hanging="360"/>
      </w:pPr>
      <w:rPr>
        <w:rFonts w:ascii="Wingdings" w:hAnsi="Wingdings" w:hint="default"/>
      </w:rPr>
    </w:lvl>
  </w:abstractNum>
  <w:abstractNum w:abstractNumId="7" w15:restartNumberingAfterBreak="0">
    <w:nsid w:val="67F6120B"/>
    <w:multiLevelType w:val="hybridMultilevel"/>
    <w:tmpl w:val="C388F3A6"/>
    <w:lvl w:ilvl="0" w:tplc="A882FD4E">
      <w:start w:val="1"/>
      <w:numFmt w:val="bullet"/>
      <w:lvlText w:val=""/>
      <w:lvlJc w:val="left"/>
      <w:pPr>
        <w:ind w:left="720" w:hanging="360"/>
      </w:pPr>
      <w:rPr>
        <w:rFonts w:ascii="Symbol" w:hAnsi="Symbol" w:hint="default"/>
      </w:rPr>
    </w:lvl>
    <w:lvl w:ilvl="1" w:tplc="497C9B7C">
      <w:start w:val="1"/>
      <w:numFmt w:val="bullet"/>
      <w:lvlText w:val="o"/>
      <w:lvlJc w:val="left"/>
      <w:pPr>
        <w:ind w:left="1440" w:hanging="360"/>
      </w:pPr>
      <w:rPr>
        <w:rFonts w:ascii="Courier New" w:hAnsi="Courier New" w:hint="default"/>
      </w:rPr>
    </w:lvl>
    <w:lvl w:ilvl="2" w:tplc="6A4E919E">
      <w:start w:val="1"/>
      <w:numFmt w:val="bullet"/>
      <w:lvlText w:val=""/>
      <w:lvlJc w:val="left"/>
      <w:pPr>
        <w:ind w:left="2160" w:hanging="360"/>
      </w:pPr>
      <w:rPr>
        <w:rFonts w:ascii="Wingdings" w:hAnsi="Wingdings" w:hint="default"/>
      </w:rPr>
    </w:lvl>
    <w:lvl w:ilvl="3" w:tplc="E4D8C802">
      <w:start w:val="1"/>
      <w:numFmt w:val="bullet"/>
      <w:lvlText w:val=""/>
      <w:lvlJc w:val="left"/>
      <w:pPr>
        <w:ind w:left="2880" w:hanging="360"/>
      </w:pPr>
      <w:rPr>
        <w:rFonts w:ascii="Symbol" w:hAnsi="Symbol" w:hint="default"/>
      </w:rPr>
    </w:lvl>
    <w:lvl w:ilvl="4" w:tplc="9D8C9BAA">
      <w:start w:val="1"/>
      <w:numFmt w:val="bullet"/>
      <w:lvlText w:val="o"/>
      <w:lvlJc w:val="left"/>
      <w:pPr>
        <w:ind w:left="3600" w:hanging="360"/>
      </w:pPr>
      <w:rPr>
        <w:rFonts w:ascii="Courier New" w:hAnsi="Courier New" w:hint="default"/>
      </w:rPr>
    </w:lvl>
    <w:lvl w:ilvl="5" w:tplc="6A3C0486">
      <w:start w:val="1"/>
      <w:numFmt w:val="bullet"/>
      <w:lvlText w:val=""/>
      <w:lvlJc w:val="left"/>
      <w:pPr>
        <w:ind w:left="4320" w:hanging="360"/>
      </w:pPr>
      <w:rPr>
        <w:rFonts w:ascii="Wingdings" w:hAnsi="Wingdings" w:hint="default"/>
      </w:rPr>
    </w:lvl>
    <w:lvl w:ilvl="6" w:tplc="0C9C0B56">
      <w:start w:val="1"/>
      <w:numFmt w:val="bullet"/>
      <w:lvlText w:val=""/>
      <w:lvlJc w:val="left"/>
      <w:pPr>
        <w:ind w:left="5040" w:hanging="360"/>
      </w:pPr>
      <w:rPr>
        <w:rFonts w:ascii="Symbol" w:hAnsi="Symbol" w:hint="default"/>
      </w:rPr>
    </w:lvl>
    <w:lvl w:ilvl="7" w:tplc="4DA88A16">
      <w:start w:val="1"/>
      <w:numFmt w:val="bullet"/>
      <w:lvlText w:val="o"/>
      <w:lvlJc w:val="left"/>
      <w:pPr>
        <w:ind w:left="5760" w:hanging="360"/>
      </w:pPr>
      <w:rPr>
        <w:rFonts w:ascii="Courier New" w:hAnsi="Courier New" w:hint="default"/>
      </w:rPr>
    </w:lvl>
    <w:lvl w:ilvl="8" w:tplc="0FB29FDE">
      <w:start w:val="1"/>
      <w:numFmt w:val="bullet"/>
      <w:lvlText w:val=""/>
      <w:lvlJc w:val="left"/>
      <w:pPr>
        <w:ind w:left="6480" w:hanging="360"/>
      </w:pPr>
      <w:rPr>
        <w:rFonts w:ascii="Wingdings" w:hAnsi="Wingdings" w:hint="default"/>
      </w:rPr>
    </w:lvl>
  </w:abstractNum>
  <w:abstractNum w:abstractNumId="8" w15:restartNumberingAfterBreak="0">
    <w:nsid w:val="761C710B"/>
    <w:multiLevelType w:val="hybridMultilevel"/>
    <w:tmpl w:val="FCE81A0E"/>
    <w:lvl w:ilvl="0" w:tplc="E168E4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DD554E"/>
    <w:multiLevelType w:val="hybridMultilevel"/>
    <w:tmpl w:val="B1A48D8E"/>
    <w:lvl w:ilvl="0" w:tplc="EF9A7A14">
      <w:start w:val="1"/>
      <w:numFmt w:val="bullet"/>
      <w:lvlText w:val="-"/>
      <w:lvlJc w:val="left"/>
      <w:pPr>
        <w:ind w:left="720" w:hanging="360"/>
      </w:pPr>
      <w:rPr>
        <w:rFonts w:ascii="Helvetica" w:hAnsi="Helvetica" w:hint="default"/>
      </w:rPr>
    </w:lvl>
    <w:lvl w:ilvl="1" w:tplc="F2508AD8">
      <w:start w:val="1"/>
      <w:numFmt w:val="bullet"/>
      <w:lvlText w:val="o"/>
      <w:lvlJc w:val="left"/>
      <w:pPr>
        <w:ind w:left="1440" w:hanging="360"/>
      </w:pPr>
      <w:rPr>
        <w:rFonts w:ascii="Courier New" w:hAnsi="Courier New" w:hint="default"/>
      </w:rPr>
    </w:lvl>
    <w:lvl w:ilvl="2" w:tplc="294E1130">
      <w:start w:val="1"/>
      <w:numFmt w:val="bullet"/>
      <w:lvlText w:val=""/>
      <w:lvlJc w:val="left"/>
      <w:pPr>
        <w:ind w:left="2160" w:hanging="360"/>
      </w:pPr>
      <w:rPr>
        <w:rFonts w:ascii="Wingdings" w:hAnsi="Wingdings" w:hint="default"/>
      </w:rPr>
    </w:lvl>
    <w:lvl w:ilvl="3" w:tplc="9A682ACA">
      <w:start w:val="1"/>
      <w:numFmt w:val="bullet"/>
      <w:lvlText w:val=""/>
      <w:lvlJc w:val="left"/>
      <w:pPr>
        <w:ind w:left="2880" w:hanging="360"/>
      </w:pPr>
      <w:rPr>
        <w:rFonts w:ascii="Symbol" w:hAnsi="Symbol" w:hint="default"/>
      </w:rPr>
    </w:lvl>
    <w:lvl w:ilvl="4" w:tplc="F272A294">
      <w:start w:val="1"/>
      <w:numFmt w:val="bullet"/>
      <w:lvlText w:val="o"/>
      <w:lvlJc w:val="left"/>
      <w:pPr>
        <w:ind w:left="3600" w:hanging="360"/>
      </w:pPr>
      <w:rPr>
        <w:rFonts w:ascii="Courier New" w:hAnsi="Courier New" w:hint="default"/>
      </w:rPr>
    </w:lvl>
    <w:lvl w:ilvl="5" w:tplc="951A802A">
      <w:start w:val="1"/>
      <w:numFmt w:val="bullet"/>
      <w:lvlText w:val=""/>
      <w:lvlJc w:val="left"/>
      <w:pPr>
        <w:ind w:left="4320" w:hanging="360"/>
      </w:pPr>
      <w:rPr>
        <w:rFonts w:ascii="Wingdings" w:hAnsi="Wingdings" w:hint="default"/>
      </w:rPr>
    </w:lvl>
    <w:lvl w:ilvl="6" w:tplc="318AE436">
      <w:start w:val="1"/>
      <w:numFmt w:val="bullet"/>
      <w:lvlText w:val=""/>
      <w:lvlJc w:val="left"/>
      <w:pPr>
        <w:ind w:left="5040" w:hanging="360"/>
      </w:pPr>
      <w:rPr>
        <w:rFonts w:ascii="Symbol" w:hAnsi="Symbol" w:hint="default"/>
      </w:rPr>
    </w:lvl>
    <w:lvl w:ilvl="7" w:tplc="6EA8B066">
      <w:start w:val="1"/>
      <w:numFmt w:val="bullet"/>
      <w:lvlText w:val="o"/>
      <w:lvlJc w:val="left"/>
      <w:pPr>
        <w:ind w:left="5760" w:hanging="360"/>
      </w:pPr>
      <w:rPr>
        <w:rFonts w:ascii="Courier New" w:hAnsi="Courier New" w:hint="default"/>
      </w:rPr>
    </w:lvl>
    <w:lvl w:ilvl="8" w:tplc="E5EAF0D2">
      <w:start w:val="1"/>
      <w:numFmt w:val="bullet"/>
      <w:lvlText w:val=""/>
      <w:lvlJc w:val="left"/>
      <w:pPr>
        <w:ind w:left="6480" w:hanging="360"/>
      </w:pPr>
      <w:rPr>
        <w:rFonts w:ascii="Wingdings" w:hAnsi="Wingdings" w:hint="default"/>
      </w:rPr>
    </w:lvl>
  </w:abstractNum>
  <w:abstractNum w:abstractNumId="10" w15:restartNumberingAfterBreak="0">
    <w:nsid w:val="797011B7"/>
    <w:multiLevelType w:val="hybridMultilevel"/>
    <w:tmpl w:val="BEE27F12"/>
    <w:lvl w:ilvl="0" w:tplc="47E0E394">
      <w:start w:val="4"/>
      <w:numFmt w:val="decimal"/>
      <w:lvlText w:val="%1."/>
      <w:lvlJc w:val="left"/>
      <w:pPr>
        <w:ind w:left="720" w:hanging="360"/>
      </w:pPr>
    </w:lvl>
    <w:lvl w:ilvl="1" w:tplc="56B85EBC">
      <w:start w:val="1"/>
      <w:numFmt w:val="lowerLetter"/>
      <w:lvlText w:val="%2."/>
      <w:lvlJc w:val="left"/>
      <w:pPr>
        <w:ind w:left="1440" w:hanging="360"/>
      </w:pPr>
    </w:lvl>
    <w:lvl w:ilvl="2" w:tplc="A9BAE284">
      <w:start w:val="1"/>
      <w:numFmt w:val="lowerRoman"/>
      <w:lvlText w:val="%3."/>
      <w:lvlJc w:val="right"/>
      <w:pPr>
        <w:ind w:left="2160" w:hanging="180"/>
      </w:pPr>
    </w:lvl>
    <w:lvl w:ilvl="3" w:tplc="7C3A2750">
      <w:start w:val="1"/>
      <w:numFmt w:val="decimal"/>
      <w:lvlText w:val="%4."/>
      <w:lvlJc w:val="left"/>
      <w:pPr>
        <w:ind w:left="2880" w:hanging="360"/>
      </w:pPr>
    </w:lvl>
    <w:lvl w:ilvl="4" w:tplc="8C6A56C6">
      <w:start w:val="1"/>
      <w:numFmt w:val="lowerLetter"/>
      <w:lvlText w:val="%5."/>
      <w:lvlJc w:val="left"/>
      <w:pPr>
        <w:ind w:left="3600" w:hanging="360"/>
      </w:pPr>
    </w:lvl>
    <w:lvl w:ilvl="5" w:tplc="77464FE4">
      <w:start w:val="1"/>
      <w:numFmt w:val="lowerRoman"/>
      <w:lvlText w:val="%6."/>
      <w:lvlJc w:val="right"/>
      <w:pPr>
        <w:ind w:left="4320" w:hanging="180"/>
      </w:pPr>
    </w:lvl>
    <w:lvl w:ilvl="6" w:tplc="4292479C">
      <w:start w:val="1"/>
      <w:numFmt w:val="decimal"/>
      <w:lvlText w:val="%7."/>
      <w:lvlJc w:val="left"/>
      <w:pPr>
        <w:ind w:left="5040" w:hanging="360"/>
      </w:pPr>
    </w:lvl>
    <w:lvl w:ilvl="7" w:tplc="7A5C84F4">
      <w:start w:val="1"/>
      <w:numFmt w:val="lowerLetter"/>
      <w:lvlText w:val="%8."/>
      <w:lvlJc w:val="left"/>
      <w:pPr>
        <w:ind w:left="5760" w:hanging="360"/>
      </w:pPr>
    </w:lvl>
    <w:lvl w:ilvl="8" w:tplc="EA94CA52">
      <w:start w:val="1"/>
      <w:numFmt w:val="lowerRoman"/>
      <w:lvlText w:val="%9."/>
      <w:lvlJc w:val="right"/>
      <w:pPr>
        <w:ind w:left="6480" w:hanging="180"/>
      </w:pPr>
    </w:lvl>
  </w:abstractNum>
  <w:abstractNum w:abstractNumId="11" w15:restartNumberingAfterBreak="0">
    <w:nsid w:val="7E6D7DB7"/>
    <w:multiLevelType w:val="hybridMultilevel"/>
    <w:tmpl w:val="314A2F20"/>
    <w:lvl w:ilvl="0" w:tplc="5920A5CE">
      <w:start w:val="7"/>
      <w:numFmt w:val="decimal"/>
      <w:lvlText w:val="%1."/>
      <w:lvlJc w:val="left"/>
      <w:pPr>
        <w:ind w:left="720" w:hanging="360"/>
      </w:pPr>
    </w:lvl>
    <w:lvl w:ilvl="1" w:tplc="48AC64CC">
      <w:start w:val="1"/>
      <w:numFmt w:val="lowerLetter"/>
      <w:lvlText w:val="%2."/>
      <w:lvlJc w:val="left"/>
      <w:pPr>
        <w:ind w:left="1440" w:hanging="360"/>
      </w:pPr>
    </w:lvl>
    <w:lvl w:ilvl="2" w:tplc="499419B8">
      <w:start w:val="1"/>
      <w:numFmt w:val="lowerRoman"/>
      <w:lvlText w:val="%3."/>
      <w:lvlJc w:val="right"/>
      <w:pPr>
        <w:ind w:left="2160" w:hanging="180"/>
      </w:pPr>
    </w:lvl>
    <w:lvl w:ilvl="3" w:tplc="F3BC074C">
      <w:start w:val="1"/>
      <w:numFmt w:val="decimal"/>
      <w:lvlText w:val="%4."/>
      <w:lvlJc w:val="left"/>
      <w:pPr>
        <w:ind w:left="2880" w:hanging="360"/>
      </w:pPr>
    </w:lvl>
    <w:lvl w:ilvl="4" w:tplc="2A7053B4">
      <w:start w:val="1"/>
      <w:numFmt w:val="lowerLetter"/>
      <w:lvlText w:val="%5."/>
      <w:lvlJc w:val="left"/>
      <w:pPr>
        <w:ind w:left="3600" w:hanging="360"/>
      </w:pPr>
    </w:lvl>
    <w:lvl w:ilvl="5" w:tplc="A5B8F8EA">
      <w:start w:val="1"/>
      <w:numFmt w:val="lowerRoman"/>
      <w:lvlText w:val="%6."/>
      <w:lvlJc w:val="right"/>
      <w:pPr>
        <w:ind w:left="4320" w:hanging="180"/>
      </w:pPr>
    </w:lvl>
    <w:lvl w:ilvl="6" w:tplc="DBFABB00">
      <w:start w:val="1"/>
      <w:numFmt w:val="decimal"/>
      <w:lvlText w:val="%7."/>
      <w:lvlJc w:val="left"/>
      <w:pPr>
        <w:ind w:left="5040" w:hanging="360"/>
      </w:pPr>
    </w:lvl>
    <w:lvl w:ilvl="7" w:tplc="A5505908">
      <w:start w:val="1"/>
      <w:numFmt w:val="lowerLetter"/>
      <w:lvlText w:val="%8."/>
      <w:lvlJc w:val="left"/>
      <w:pPr>
        <w:ind w:left="5760" w:hanging="360"/>
      </w:pPr>
    </w:lvl>
    <w:lvl w:ilvl="8" w:tplc="ED22F6B4">
      <w:start w:val="1"/>
      <w:numFmt w:val="lowerRoman"/>
      <w:lvlText w:val="%9."/>
      <w:lvlJc w:val="right"/>
      <w:pPr>
        <w:ind w:left="6480" w:hanging="180"/>
      </w:pPr>
    </w:lvl>
  </w:abstractNum>
  <w:num w:numId="1" w16cid:durableId="57635989">
    <w:abstractNumId w:val="9"/>
  </w:num>
  <w:num w:numId="2" w16cid:durableId="99958307">
    <w:abstractNumId w:val="11"/>
  </w:num>
  <w:num w:numId="3" w16cid:durableId="1263955477">
    <w:abstractNumId w:val="7"/>
  </w:num>
  <w:num w:numId="4" w16cid:durableId="836656498">
    <w:abstractNumId w:val="6"/>
  </w:num>
  <w:num w:numId="5" w16cid:durableId="1218738018">
    <w:abstractNumId w:val="10"/>
  </w:num>
  <w:num w:numId="6" w16cid:durableId="86074749">
    <w:abstractNumId w:val="0"/>
  </w:num>
  <w:num w:numId="7" w16cid:durableId="1731684530">
    <w:abstractNumId w:val="4"/>
  </w:num>
  <w:num w:numId="8" w16cid:durableId="351536973">
    <w:abstractNumId w:val="8"/>
  </w:num>
  <w:num w:numId="9" w16cid:durableId="1676298899">
    <w:abstractNumId w:val="2"/>
  </w:num>
  <w:num w:numId="10" w16cid:durableId="1917740340">
    <w:abstractNumId w:val="5"/>
  </w:num>
  <w:num w:numId="11" w16cid:durableId="1861360107">
    <w:abstractNumId w:val="3"/>
  </w:num>
  <w:num w:numId="12" w16cid:durableId="150347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73"/>
    <w:rsid w:val="00020383"/>
    <w:rsid w:val="00021502"/>
    <w:rsid w:val="00035CA0"/>
    <w:rsid w:val="00050239"/>
    <w:rsid w:val="00051399"/>
    <w:rsid w:val="000734FB"/>
    <w:rsid w:val="00090B50"/>
    <w:rsid w:val="000C6E3F"/>
    <w:rsid w:val="000F4213"/>
    <w:rsid w:val="000F4380"/>
    <w:rsid w:val="001220EE"/>
    <w:rsid w:val="001551CE"/>
    <w:rsid w:val="00155AB5"/>
    <w:rsid w:val="00167E34"/>
    <w:rsid w:val="00176D77"/>
    <w:rsid w:val="00194174"/>
    <w:rsid w:val="001A01D9"/>
    <w:rsid w:val="001D018B"/>
    <w:rsid w:val="001E23E9"/>
    <w:rsid w:val="001E67C1"/>
    <w:rsid w:val="001F1D95"/>
    <w:rsid w:val="00206A02"/>
    <w:rsid w:val="002076D7"/>
    <w:rsid w:val="002400A5"/>
    <w:rsid w:val="002769A1"/>
    <w:rsid w:val="002850F8"/>
    <w:rsid w:val="002C35D6"/>
    <w:rsid w:val="002F527C"/>
    <w:rsid w:val="00314122"/>
    <w:rsid w:val="003151B3"/>
    <w:rsid w:val="003262BD"/>
    <w:rsid w:val="003263DA"/>
    <w:rsid w:val="00331F79"/>
    <w:rsid w:val="00343995"/>
    <w:rsid w:val="00343CED"/>
    <w:rsid w:val="00365DBA"/>
    <w:rsid w:val="003725F6"/>
    <w:rsid w:val="00383C73"/>
    <w:rsid w:val="00394CAA"/>
    <w:rsid w:val="003B19FC"/>
    <w:rsid w:val="003B337A"/>
    <w:rsid w:val="003C39D5"/>
    <w:rsid w:val="003E22B7"/>
    <w:rsid w:val="003F0CCE"/>
    <w:rsid w:val="003F0FE7"/>
    <w:rsid w:val="00427538"/>
    <w:rsid w:val="00437D22"/>
    <w:rsid w:val="0044205C"/>
    <w:rsid w:val="00442940"/>
    <w:rsid w:val="00444EE9"/>
    <w:rsid w:val="00456763"/>
    <w:rsid w:val="00496731"/>
    <w:rsid w:val="004B2FBB"/>
    <w:rsid w:val="004B43C5"/>
    <w:rsid w:val="004C1A7A"/>
    <w:rsid w:val="004C237B"/>
    <w:rsid w:val="004D6D7F"/>
    <w:rsid w:val="004E65EC"/>
    <w:rsid w:val="004F5F2F"/>
    <w:rsid w:val="004F7767"/>
    <w:rsid w:val="0051391F"/>
    <w:rsid w:val="0052217B"/>
    <w:rsid w:val="00535C08"/>
    <w:rsid w:val="00573BDF"/>
    <w:rsid w:val="005A354A"/>
    <w:rsid w:val="005A4B1F"/>
    <w:rsid w:val="005B4D34"/>
    <w:rsid w:val="005C73CD"/>
    <w:rsid w:val="005F022A"/>
    <w:rsid w:val="005F53F2"/>
    <w:rsid w:val="005F5CB4"/>
    <w:rsid w:val="00604A2B"/>
    <w:rsid w:val="00605BEA"/>
    <w:rsid w:val="00636529"/>
    <w:rsid w:val="006405C1"/>
    <w:rsid w:val="006412E7"/>
    <w:rsid w:val="0066227E"/>
    <w:rsid w:val="0069352A"/>
    <w:rsid w:val="006C6528"/>
    <w:rsid w:val="006E036E"/>
    <w:rsid w:val="006F63D6"/>
    <w:rsid w:val="00716E3B"/>
    <w:rsid w:val="0074133A"/>
    <w:rsid w:val="00755929"/>
    <w:rsid w:val="00781188"/>
    <w:rsid w:val="00781296"/>
    <w:rsid w:val="007835D2"/>
    <w:rsid w:val="00783907"/>
    <w:rsid w:val="0079414C"/>
    <w:rsid w:val="00795E03"/>
    <w:rsid w:val="007A4802"/>
    <w:rsid w:val="007B3222"/>
    <w:rsid w:val="007C2E86"/>
    <w:rsid w:val="007D2E7D"/>
    <w:rsid w:val="007E643D"/>
    <w:rsid w:val="007F6E75"/>
    <w:rsid w:val="00804423"/>
    <w:rsid w:val="00807F78"/>
    <w:rsid w:val="00817DE0"/>
    <w:rsid w:val="0082115A"/>
    <w:rsid w:val="008226F9"/>
    <w:rsid w:val="00826958"/>
    <w:rsid w:val="00836E98"/>
    <w:rsid w:val="008428C0"/>
    <w:rsid w:val="00843D33"/>
    <w:rsid w:val="008463B7"/>
    <w:rsid w:val="00850A56"/>
    <w:rsid w:val="00873E51"/>
    <w:rsid w:val="008758B9"/>
    <w:rsid w:val="00876F70"/>
    <w:rsid w:val="00890D94"/>
    <w:rsid w:val="00894AD6"/>
    <w:rsid w:val="008B58EC"/>
    <w:rsid w:val="008C47E1"/>
    <w:rsid w:val="008C5077"/>
    <w:rsid w:val="008D5298"/>
    <w:rsid w:val="008E7074"/>
    <w:rsid w:val="00902438"/>
    <w:rsid w:val="00921667"/>
    <w:rsid w:val="00931A4B"/>
    <w:rsid w:val="00957AC7"/>
    <w:rsid w:val="009723AA"/>
    <w:rsid w:val="009B355A"/>
    <w:rsid w:val="009C7AD6"/>
    <w:rsid w:val="009D0238"/>
    <w:rsid w:val="009E3A61"/>
    <w:rsid w:val="009E6F9C"/>
    <w:rsid w:val="009F4260"/>
    <w:rsid w:val="009F5DB3"/>
    <w:rsid w:val="00A026FE"/>
    <w:rsid w:val="00A4105D"/>
    <w:rsid w:val="00A51AE3"/>
    <w:rsid w:val="00A51D58"/>
    <w:rsid w:val="00A52042"/>
    <w:rsid w:val="00A916CD"/>
    <w:rsid w:val="00AB1708"/>
    <w:rsid w:val="00AC3C1B"/>
    <w:rsid w:val="00AD5907"/>
    <w:rsid w:val="00AF5AED"/>
    <w:rsid w:val="00B00D27"/>
    <w:rsid w:val="00B16A4A"/>
    <w:rsid w:val="00B21879"/>
    <w:rsid w:val="00B27126"/>
    <w:rsid w:val="00B33EF6"/>
    <w:rsid w:val="00B46486"/>
    <w:rsid w:val="00B51D94"/>
    <w:rsid w:val="00B57684"/>
    <w:rsid w:val="00B64A59"/>
    <w:rsid w:val="00B65AB7"/>
    <w:rsid w:val="00B8316F"/>
    <w:rsid w:val="00B83810"/>
    <w:rsid w:val="00B84F8D"/>
    <w:rsid w:val="00BA74D0"/>
    <w:rsid w:val="00BD410F"/>
    <w:rsid w:val="00C04C17"/>
    <w:rsid w:val="00C301D3"/>
    <w:rsid w:val="00C351D6"/>
    <w:rsid w:val="00C4500C"/>
    <w:rsid w:val="00C5000C"/>
    <w:rsid w:val="00C5344C"/>
    <w:rsid w:val="00C92B18"/>
    <w:rsid w:val="00CA0A73"/>
    <w:rsid w:val="00CC4E04"/>
    <w:rsid w:val="00CC6D73"/>
    <w:rsid w:val="00CD4C26"/>
    <w:rsid w:val="00CE4D3D"/>
    <w:rsid w:val="00D11C81"/>
    <w:rsid w:val="00D1231C"/>
    <w:rsid w:val="00D1342C"/>
    <w:rsid w:val="00D17400"/>
    <w:rsid w:val="00D3000D"/>
    <w:rsid w:val="00D66FCC"/>
    <w:rsid w:val="00D72961"/>
    <w:rsid w:val="00D802F4"/>
    <w:rsid w:val="00DB309D"/>
    <w:rsid w:val="00DB4866"/>
    <w:rsid w:val="00DB4F98"/>
    <w:rsid w:val="00DC67F8"/>
    <w:rsid w:val="00DD1389"/>
    <w:rsid w:val="00DD1CD6"/>
    <w:rsid w:val="00DE5C35"/>
    <w:rsid w:val="00E0738A"/>
    <w:rsid w:val="00E33260"/>
    <w:rsid w:val="00E3706F"/>
    <w:rsid w:val="00E4750B"/>
    <w:rsid w:val="00E5434F"/>
    <w:rsid w:val="00E823C1"/>
    <w:rsid w:val="00E859AE"/>
    <w:rsid w:val="00E9166E"/>
    <w:rsid w:val="00E97ECA"/>
    <w:rsid w:val="00EA7289"/>
    <w:rsid w:val="00EE310E"/>
    <w:rsid w:val="00EF0FA0"/>
    <w:rsid w:val="00EF3793"/>
    <w:rsid w:val="00F1267D"/>
    <w:rsid w:val="00F126CF"/>
    <w:rsid w:val="00F16C31"/>
    <w:rsid w:val="00F22DDD"/>
    <w:rsid w:val="00F35139"/>
    <w:rsid w:val="00F42634"/>
    <w:rsid w:val="00F61340"/>
    <w:rsid w:val="00F70FB1"/>
    <w:rsid w:val="00F7384A"/>
    <w:rsid w:val="00F83306"/>
    <w:rsid w:val="00F85AC9"/>
    <w:rsid w:val="00F866DE"/>
    <w:rsid w:val="00F90D37"/>
    <w:rsid w:val="00FA7205"/>
    <w:rsid w:val="00FB45D2"/>
    <w:rsid w:val="00FB4DC0"/>
    <w:rsid w:val="00FD2D27"/>
    <w:rsid w:val="00FD30BB"/>
    <w:rsid w:val="00FD5CFB"/>
    <w:rsid w:val="00FE598E"/>
    <w:rsid w:val="00FE5E11"/>
    <w:rsid w:val="00FF247A"/>
    <w:rsid w:val="0748F3AD"/>
    <w:rsid w:val="114D47DF"/>
    <w:rsid w:val="1FE5D9D9"/>
    <w:rsid w:val="21B26B43"/>
    <w:rsid w:val="24981713"/>
    <w:rsid w:val="2DBF6489"/>
    <w:rsid w:val="2EB0407B"/>
    <w:rsid w:val="2FD291C6"/>
    <w:rsid w:val="2FFF2720"/>
    <w:rsid w:val="3212FF25"/>
    <w:rsid w:val="32A28E45"/>
    <w:rsid w:val="3848AC78"/>
    <w:rsid w:val="39F16CD4"/>
    <w:rsid w:val="3A5F4D48"/>
    <w:rsid w:val="3D458D13"/>
    <w:rsid w:val="476C74C1"/>
    <w:rsid w:val="498F7E98"/>
    <w:rsid w:val="49ED6091"/>
    <w:rsid w:val="4DFF5FCA"/>
    <w:rsid w:val="5137008C"/>
    <w:rsid w:val="5301F97E"/>
    <w:rsid w:val="53CB1CCF"/>
    <w:rsid w:val="546C3B50"/>
    <w:rsid w:val="5760E67A"/>
    <w:rsid w:val="5810502C"/>
    <w:rsid w:val="5B4E2558"/>
    <w:rsid w:val="62700FDA"/>
    <w:rsid w:val="676D5751"/>
    <w:rsid w:val="68193B39"/>
    <w:rsid w:val="6CC9FA30"/>
    <w:rsid w:val="71A0DDBC"/>
    <w:rsid w:val="726CC158"/>
    <w:rsid w:val="72998CE0"/>
    <w:rsid w:val="76F65CF6"/>
    <w:rsid w:val="7867C4EA"/>
    <w:rsid w:val="78FD62AE"/>
    <w:rsid w:val="7C350370"/>
    <w:rsid w:val="7D8882E3"/>
    <w:rsid w:val="7DD0D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6A3D"/>
  <w15:chartTrackingRefBased/>
  <w15:docId w15:val="{C05C74DA-8323-4CA5-B660-680655E7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3C73"/>
  </w:style>
  <w:style w:type="paragraph" w:styleId="Kop1">
    <w:name w:val="heading 1"/>
    <w:basedOn w:val="Standaard"/>
    <w:next w:val="Standaard"/>
    <w:link w:val="Kop1Char"/>
    <w:uiPriority w:val="9"/>
    <w:qFormat/>
    <w:rsid w:val="00383C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3C73"/>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383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3C73"/>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383C73"/>
    <w:rPr>
      <w:b/>
      <w:bCs/>
    </w:rPr>
  </w:style>
  <w:style w:type="table" w:styleId="Onopgemaaktetabel2">
    <w:name w:val="Plain Table 2"/>
    <w:basedOn w:val="Standaardtabel"/>
    <w:uiPriority w:val="42"/>
    <w:rsid w:val="00383C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8428C0"/>
    <w:pPr>
      <w:ind w:left="720"/>
      <w:contextualSpacing/>
    </w:pPr>
  </w:style>
  <w:style w:type="paragraph" w:customStyle="1" w:styleId="xqowt-stl-hoofdteksta">
    <w:name w:val="x_qowt-stl-hoofdteksta"/>
    <w:basedOn w:val="Standaard"/>
    <w:uiPriority w:val="1"/>
    <w:rsid w:val="7DD0D3D1"/>
    <w:pPr>
      <w:spacing w:beforeAutospacing="1" w:afterAutospacing="1"/>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uiPriority w:val="1"/>
    <w:rsid w:val="7DD0D3D1"/>
  </w:style>
  <w:style w:type="character" w:customStyle="1" w:styleId="eop">
    <w:name w:val="eop"/>
    <w:basedOn w:val="Standaardalinea-lettertype"/>
    <w:uiPriority w:val="1"/>
    <w:rsid w:val="7DD0D3D1"/>
  </w:style>
  <w:style w:type="paragraph" w:customStyle="1" w:styleId="HoofdtekstA">
    <w:name w:val="Hoofdtekst A"/>
    <w:rsid w:val="00F7384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nl-NL"/>
    </w:rPr>
  </w:style>
  <w:style w:type="paragraph" w:styleId="Normaalweb">
    <w:name w:val="Normal (Web)"/>
    <w:basedOn w:val="Standaard"/>
    <w:uiPriority w:val="99"/>
    <w:unhideWhenUsed/>
    <w:rsid w:val="007C2E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486523-a926-45ec-85a4-b4abdbe341d6">
      <UserInfo>
        <DisplayName>Gernando van der Vegt</DisplayName>
        <AccountId>27</AccountId>
        <AccountType/>
      </UserInfo>
      <UserInfo>
        <DisplayName>Noëlle Altena</DisplayName>
        <AccountId>9</AccountId>
        <AccountType/>
      </UserInfo>
      <UserInfo>
        <DisplayName>MR Zaaier</DisplayName>
        <AccountId>68</AccountId>
        <AccountType/>
      </UserInfo>
      <UserInfo>
        <DisplayName>Chantal van Haarst</DisplayName>
        <AccountId>13</AccountId>
        <AccountType/>
      </UserInfo>
      <UserInfo>
        <DisplayName>Karin Dunnink (MR de Zaaier)</DisplayName>
        <AccountId>60</AccountId>
        <AccountType/>
      </UserInfo>
      <UserInfo>
        <DisplayName>Naomi Zondervan</DisplayName>
        <AccountId>21</AccountId>
        <AccountType/>
      </UserInfo>
    </SharedWithUsers>
    <lcf76f155ced4ddcb4097134ff3c332f xmlns="93b2136b-2b0d-46cf-9b3d-e5a36b80734a">
      <Terms xmlns="http://schemas.microsoft.com/office/infopath/2007/PartnerControls"/>
    </lcf76f155ced4ddcb4097134ff3c332f>
    <TaxCatchAll xmlns="27486523-a926-45ec-85a4-b4abdbe341d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F35A8FEAABBB499364F1C5D6CB466D" ma:contentTypeVersion="13" ma:contentTypeDescription="Een nieuw document maken." ma:contentTypeScope="" ma:versionID="d922cfa82cb6638a34b92576a813703a">
  <xsd:schema xmlns:xsd="http://www.w3.org/2001/XMLSchema" xmlns:xs="http://www.w3.org/2001/XMLSchema" xmlns:p="http://schemas.microsoft.com/office/2006/metadata/properties" xmlns:ns2="93b2136b-2b0d-46cf-9b3d-e5a36b80734a" xmlns:ns3="27486523-a926-45ec-85a4-b4abdbe341d6" targetNamespace="http://schemas.microsoft.com/office/2006/metadata/properties" ma:root="true" ma:fieldsID="24f064a377c891dd2d09cda4c8c2df31" ns2:_="" ns3:_="">
    <xsd:import namespace="93b2136b-2b0d-46cf-9b3d-e5a36b80734a"/>
    <xsd:import namespace="27486523-a926-45ec-85a4-b4abdbe341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136b-2b0d-46cf-9b3d-e5a36b8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0e75b292-687b-42cf-b054-ff6a88cbb12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86523-a926-45ec-85a4-b4abdbe341d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2330e014-aec6-4245-a8e3-9af64baed252}" ma:internalName="TaxCatchAll" ma:showField="CatchAllData" ma:web="27486523-a926-45ec-85a4-b4abdbe34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3EA69-19E8-4829-BD13-619381E2CD06}">
  <ds:schemaRefs>
    <ds:schemaRef ds:uri="http://schemas.microsoft.com/office/2006/metadata/properties"/>
    <ds:schemaRef ds:uri="http://schemas.microsoft.com/office/infopath/2007/PartnerControls"/>
    <ds:schemaRef ds:uri="27486523-a926-45ec-85a4-b4abdbe341d6"/>
    <ds:schemaRef ds:uri="93b2136b-2b0d-46cf-9b3d-e5a36b80734a"/>
  </ds:schemaRefs>
</ds:datastoreItem>
</file>

<file path=customXml/itemProps2.xml><?xml version="1.0" encoding="utf-8"?>
<ds:datastoreItem xmlns:ds="http://schemas.openxmlformats.org/officeDocument/2006/customXml" ds:itemID="{78159B06-6854-4145-9D90-24BD06A510F0}">
  <ds:schemaRefs>
    <ds:schemaRef ds:uri="http://schemas.openxmlformats.org/officeDocument/2006/bibliography"/>
  </ds:schemaRefs>
</ds:datastoreItem>
</file>

<file path=customXml/itemProps3.xml><?xml version="1.0" encoding="utf-8"?>
<ds:datastoreItem xmlns:ds="http://schemas.openxmlformats.org/officeDocument/2006/customXml" ds:itemID="{8AB24DA4-477B-47AB-91C4-CB3CA658B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136b-2b0d-46cf-9b3d-e5a36b80734a"/>
    <ds:schemaRef ds:uri="27486523-a926-45ec-85a4-b4abdbe34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21AF7-3064-46F2-B97A-99FE8042B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3671</Characters>
  <Application>Microsoft Office Word</Application>
  <DocSecurity>4</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Altena</dc:creator>
  <cp:keywords/>
  <dc:description/>
  <cp:lastModifiedBy>Noëlle Altena</cp:lastModifiedBy>
  <cp:revision>63</cp:revision>
  <dcterms:created xsi:type="dcterms:W3CDTF">2023-04-04T17:44:00Z</dcterms:created>
  <dcterms:modified xsi:type="dcterms:W3CDTF">2023-05-15T18:30:00Z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0x010100EFF35A8FEAABBB499364F1C5D6CB466D</vt:lpwstr>
  </property>
  <property fmtid="{D5CDD505-2E9C-101B-9397-08002B2CF9AE}" pid="3" name="MediaServiceImageTags">
    <vt:lpwstr/>
  </property>
</Properties>
</file>